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2405" w14:textId="2EF03E4D" w:rsidR="00464A61" w:rsidRPr="00464A61" w:rsidRDefault="00464A61" w:rsidP="00464A61">
      <w:pPr>
        <w:spacing w:before="240"/>
        <w:jc w:val="center"/>
        <w:rPr>
          <w:rFonts w:ascii="Cambria" w:hAnsi="Cambria"/>
          <w:b/>
          <w:color w:val="C00000"/>
          <w:sz w:val="28"/>
          <w:szCs w:val="24"/>
        </w:rPr>
      </w:pPr>
      <w:r w:rsidRPr="00464A61">
        <w:rPr>
          <w:rFonts w:ascii="Cambria" w:hAnsi="Cambria"/>
          <w:b/>
          <w:color w:val="C00000"/>
          <w:sz w:val="28"/>
          <w:szCs w:val="24"/>
        </w:rPr>
        <w:t>Cybersécurité en Entreprise</w:t>
      </w:r>
    </w:p>
    <w:p w14:paraId="3EE6A6FA" w14:textId="5D30A9D5" w:rsidR="009461CD" w:rsidRDefault="00464A61" w:rsidP="00464A61">
      <w:pPr>
        <w:spacing w:before="240"/>
        <w:jc w:val="center"/>
        <w:rPr>
          <w:rFonts w:ascii="Cambria" w:hAnsi="Cambria"/>
          <w:b/>
          <w:color w:val="C00000"/>
          <w:sz w:val="28"/>
          <w:szCs w:val="24"/>
        </w:rPr>
      </w:pPr>
      <w:r w:rsidRPr="00464A61">
        <w:rPr>
          <w:rFonts w:ascii="Cambria" w:hAnsi="Cambria"/>
          <w:b/>
          <w:color w:val="C00000"/>
          <w:sz w:val="28"/>
          <w:szCs w:val="24"/>
        </w:rPr>
        <w:t>Protégez Votre Activité, Sensibilisez Vos Équipes</w:t>
      </w:r>
    </w:p>
    <w:p w14:paraId="208183FB" w14:textId="272D8130" w:rsidR="008E636B" w:rsidRPr="00764195" w:rsidRDefault="00643533" w:rsidP="00DA2C9A">
      <w:pPr>
        <w:spacing w:before="240"/>
        <w:rPr>
          <w:rFonts w:asciiTheme="majorHAnsi" w:hAnsiTheme="majorHAnsi"/>
          <w:b/>
          <w:color w:val="002060"/>
          <w:sz w:val="22"/>
          <w:szCs w:val="22"/>
          <w:u w:val="single"/>
        </w:rPr>
      </w:pPr>
      <w:r>
        <w:rPr>
          <w:rFonts w:asciiTheme="majorHAnsi" w:hAnsiTheme="majorHAnsi"/>
          <w:b/>
          <w:color w:val="002060"/>
          <w:sz w:val="22"/>
          <w:szCs w:val="22"/>
          <w:u w:val="single"/>
        </w:rPr>
        <w:t xml:space="preserve">Durée </w:t>
      </w:r>
      <w:r w:rsidR="008E636B" w:rsidRPr="00764195">
        <w:rPr>
          <w:rFonts w:asciiTheme="majorHAnsi" w:hAnsiTheme="majorHAnsi"/>
          <w:b/>
          <w:color w:val="002060"/>
          <w:sz w:val="22"/>
          <w:szCs w:val="22"/>
        </w:rPr>
        <w:t>:</w:t>
      </w:r>
      <w:r w:rsidR="008E636B" w:rsidRPr="009D0995">
        <w:rPr>
          <w:rFonts w:asciiTheme="majorHAnsi" w:hAnsiTheme="majorHAnsi"/>
          <w:b/>
          <w:sz w:val="22"/>
          <w:szCs w:val="22"/>
        </w:rPr>
        <w:t xml:space="preserve"> </w:t>
      </w:r>
      <w:r w:rsidR="00464A61" w:rsidRPr="009D0995">
        <w:rPr>
          <w:rFonts w:asciiTheme="majorHAnsi" w:hAnsiTheme="majorHAnsi"/>
          <w:b/>
          <w:sz w:val="22"/>
          <w:szCs w:val="22"/>
        </w:rPr>
        <w:t>2J</w:t>
      </w:r>
    </w:p>
    <w:p w14:paraId="6F9B99B5" w14:textId="394552B3" w:rsidR="00751C51" w:rsidRPr="009D0995" w:rsidRDefault="00751C51" w:rsidP="00764195">
      <w:pPr>
        <w:spacing w:before="240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color w:val="002060"/>
          <w:sz w:val="22"/>
          <w:szCs w:val="22"/>
          <w:u w:val="single"/>
        </w:rPr>
        <w:t xml:space="preserve">Population cible : </w:t>
      </w:r>
      <w:r w:rsidR="00464A61" w:rsidRPr="009D0995">
        <w:rPr>
          <w:rFonts w:asciiTheme="majorHAnsi" w:hAnsiTheme="majorHAnsi"/>
          <w:b/>
          <w:sz w:val="22"/>
          <w:szCs w:val="22"/>
        </w:rPr>
        <w:t>Collaborateurs, managers et professionnels débutants en cybersécurité souhaitant acquérir les connaissances essentielles pour sécuriser leur environnement de travail et leurs données personnelles.</w:t>
      </w:r>
    </w:p>
    <w:p w14:paraId="5C814CFE" w14:textId="21A99FB0" w:rsidR="001E09F7" w:rsidRDefault="000B3843" w:rsidP="00764195">
      <w:pPr>
        <w:spacing w:before="240"/>
        <w:rPr>
          <w:rFonts w:asciiTheme="majorHAnsi" w:hAnsiTheme="majorHAnsi"/>
          <w:b/>
          <w:color w:val="002060"/>
          <w:sz w:val="22"/>
          <w:szCs w:val="22"/>
          <w:u w:val="single"/>
        </w:rPr>
      </w:pPr>
      <w:r>
        <w:rPr>
          <w:rFonts w:asciiTheme="majorHAnsi" w:hAnsiTheme="majorHAnsi"/>
          <w:b/>
          <w:color w:val="002060"/>
          <w:sz w:val="22"/>
          <w:szCs w:val="22"/>
          <w:u w:val="single"/>
        </w:rPr>
        <w:t>Objectifs :</w:t>
      </w:r>
    </w:p>
    <w:p w14:paraId="5CDA794C" w14:textId="77777777" w:rsidR="00464A61" w:rsidRPr="00464A61" w:rsidRDefault="00464A61" w:rsidP="009D0995">
      <w:pPr>
        <w:numPr>
          <w:ilvl w:val="0"/>
          <w:numId w:val="35"/>
        </w:num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Se familiariser avec les concepts fondamentaux de la cybersécurité et les principales menaces actuelles</w:t>
      </w:r>
    </w:p>
    <w:p w14:paraId="446C4568" w14:textId="77777777" w:rsidR="00464A61" w:rsidRPr="00464A61" w:rsidRDefault="00464A61" w:rsidP="009D0995">
      <w:pPr>
        <w:numPr>
          <w:ilvl w:val="0"/>
          <w:numId w:val="35"/>
        </w:num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Approfondir ses connaissances théoriques et pratiques en protection des données et gestion des risques numériques</w:t>
      </w:r>
    </w:p>
    <w:p w14:paraId="08AF76BC" w14:textId="77777777" w:rsidR="00464A61" w:rsidRPr="00464A61" w:rsidRDefault="00464A61" w:rsidP="009D0995">
      <w:pPr>
        <w:numPr>
          <w:ilvl w:val="0"/>
          <w:numId w:val="35"/>
        </w:num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Connaître les bonnes pratiques de sécurité applicables au quotidien (mots de passe, emails, navigation web)</w:t>
      </w:r>
    </w:p>
    <w:p w14:paraId="4E6AB681" w14:textId="77777777" w:rsidR="00464A61" w:rsidRPr="00464A61" w:rsidRDefault="00464A61" w:rsidP="009D0995">
      <w:pPr>
        <w:numPr>
          <w:ilvl w:val="0"/>
          <w:numId w:val="35"/>
        </w:num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Développer des réflexes de vigilance et savoir réagir face à un incident de sécurité</w:t>
      </w:r>
    </w:p>
    <w:p w14:paraId="42D1407A" w14:textId="70A36860" w:rsidR="00DE7A3E" w:rsidRDefault="00DE7A3E" w:rsidP="00764195">
      <w:pPr>
        <w:rPr>
          <w:rFonts w:asciiTheme="majorHAnsi" w:hAnsiTheme="majorHAnsi" w:cs="Tahoma"/>
          <w:b/>
          <w:bCs/>
          <w:sz w:val="22"/>
          <w:szCs w:val="22"/>
        </w:rPr>
      </w:pPr>
    </w:p>
    <w:p w14:paraId="47E825D5" w14:textId="443D89AE" w:rsidR="00DE7A3E" w:rsidRDefault="007F2CB2" w:rsidP="00764195">
      <w:pPr>
        <w:rPr>
          <w:rFonts w:asciiTheme="majorHAnsi" w:hAnsiTheme="majorHAnsi"/>
          <w:b/>
          <w:color w:val="002060"/>
          <w:sz w:val="22"/>
          <w:szCs w:val="22"/>
          <w:u w:val="single"/>
        </w:rPr>
      </w:pPr>
      <w:r w:rsidRPr="00DE7A3E">
        <w:rPr>
          <w:rFonts w:asciiTheme="majorHAnsi" w:hAnsiTheme="majorHAnsi"/>
          <w:b/>
          <w:color w:val="002060"/>
          <w:sz w:val="22"/>
          <w:szCs w:val="22"/>
          <w:u w:val="single"/>
        </w:rPr>
        <w:t xml:space="preserve">Méthodologie </w:t>
      </w:r>
    </w:p>
    <w:p w14:paraId="3E471710" w14:textId="484CA30B" w:rsidR="00DE7A3E" w:rsidRDefault="00DE7A3E" w:rsidP="00764195">
      <w:pPr>
        <w:rPr>
          <w:rFonts w:asciiTheme="majorHAnsi" w:hAnsiTheme="majorHAnsi"/>
          <w:b/>
          <w:color w:val="002060"/>
          <w:sz w:val="22"/>
          <w:szCs w:val="22"/>
          <w:u w:val="single"/>
        </w:rPr>
      </w:pPr>
    </w:p>
    <w:p w14:paraId="38B2E22F" w14:textId="77777777" w:rsidR="00464A61" w:rsidRDefault="00464A61" w:rsidP="00464A61">
      <w:p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Démarche interactive et participante, avec enchaînement de séquences pédagogiques ayant successivement pour but d'amener le participant à explorer, comprendre, acquérir puis maîtriser les compétences visées :</w:t>
      </w:r>
    </w:p>
    <w:p w14:paraId="617D9E50" w14:textId="77777777" w:rsidR="00464A61" w:rsidRPr="00464A61" w:rsidRDefault="00464A61" w:rsidP="00464A61">
      <w:pPr>
        <w:rPr>
          <w:rFonts w:asciiTheme="majorHAnsi" w:hAnsiTheme="majorHAnsi" w:cs="Tahoma"/>
          <w:b/>
          <w:bCs/>
          <w:sz w:val="22"/>
          <w:szCs w:val="22"/>
        </w:rPr>
      </w:pPr>
    </w:p>
    <w:p w14:paraId="419C01D6" w14:textId="77777777" w:rsidR="00464A61" w:rsidRPr="00464A61" w:rsidRDefault="00464A61" w:rsidP="00464A61">
      <w:pPr>
        <w:numPr>
          <w:ilvl w:val="0"/>
          <w:numId w:val="35"/>
        </w:num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Brefs exposés et présentations</w:t>
      </w:r>
    </w:p>
    <w:p w14:paraId="18FF43A3" w14:textId="77777777" w:rsidR="00464A61" w:rsidRPr="00464A61" w:rsidRDefault="00464A61" w:rsidP="00464A61">
      <w:pPr>
        <w:numPr>
          <w:ilvl w:val="0"/>
          <w:numId w:val="35"/>
        </w:num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Réflexions, échanges sur les apprentissages, partage d'expérience</w:t>
      </w:r>
    </w:p>
    <w:p w14:paraId="13D29657" w14:textId="6ED9F3CD" w:rsidR="00464A61" w:rsidRPr="00464A61" w:rsidRDefault="00464A61" w:rsidP="00464A61">
      <w:pPr>
        <w:numPr>
          <w:ilvl w:val="0"/>
          <w:numId w:val="35"/>
        </w:num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Exercices et cas pratiques (individuels et en groupe)</w:t>
      </w:r>
    </w:p>
    <w:p w14:paraId="10DE3E15" w14:textId="77777777" w:rsidR="00464A61" w:rsidRPr="00464A61" w:rsidRDefault="00464A61" w:rsidP="00464A61">
      <w:pPr>
        <w:numPr>
          <w:ilvl w:val="0"/>
          <w:numId w:val="35"/>
        </w:num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Questions-réponses</w:t>
      </w:r>
    </w:p>
    <w:p w14:paraId="39006121" w14:textId="77777777" w:rsidR="00464A61" w:rsidRPr="00464A61" w:rsidRDefault="00464A61" w:rsidP="00464A61">
      <w:pPr>
        <w:numPr>
          <w:ilvl w:val="0"/>
          <w:numId w:val="35"/>
        </w:numPr>
        <w:rPr>
          <w:rFonts w:asciiTheme="majorHAnsi" w:hAnsiTheme="majorHAnsi" w:cs="Tahoma"/>
          <w:b/>
          <w:bCs/>
          <w:sz w:val="22"/>
          <w:szCs w:val="22"/>
        </w:rPr>
      </w:pPr>
      <w:r w:rsidRPr="00464A61">
        <w:rPr>
          <w:rFonts w:asciiTheme="majorHAnsi" w:hAnsiTheme="majorHAnsi" w:cs="Tahoma"/>
          <w:b/>
          <w:bCs/>
          <w:sz w:val="22"/>
          <w:szCs w:val="22"/>
        </w:rPr>
        <w:t>Débriefings</w:t>
      </w:r>
    </w:p>
    <w:p w14:paraId="1C2D49FC" w14:textId="77777777" w:rsidR="00751C51" w:rsidRDefault="00751C51" w:rsidP="00764195">
      <w:pPr>
        <w:rPr>
          <w:rFonts w:asciiTheme="majorHAnsi" w:hAnsiTheme="majorHAnsi"/>
          <w:b/>
          <w:color w:val="002060"/>
          <w:sz w:val="22"/>
          <w:szCs w:val="22"/>
          <w:u w:val="single"/>
        </w:rPr>
      </w:pPr>
    </w:p>
    <w:p w14:paraId="76106E56" w14:textId="43A7EC9E" w:rsidR="007F2CB2" w:rsidRDefault="007F2CB2" w:rsidP="00764195">
      <w:pPr>
        <w:rPr>
          <w:rFonts w:asciiTheme="majorHAnsi" w:hAnsiTheme="majorHAnsi"/>
          <w:b/>
          <w:color w:val="002060"/>
          <w:sz w:val="22"/>
          <w:szCs w:val="22"/>
          <w:u w:val="single"/>
        </w:rPr>
      </w:pPr>
      <w:r>
        <w:rPr>
          <w:rFonts w:asciiTheme="majorHAnsi" w:hAnsiTheme="majorHAnsi"/>
          <w:b/>
          <w:color w:val="002060"/>
          <w:sz w:val="22"/>
          <w:szCs w:val="22"/>
          <w:u w:val="single"/>
        </w:rPr>
        <w:t xml:space="preserve">Formateur :  </w:t>
      </w:r>
    </w:p>
    <w:p w14:paraId="4306BD04" w14:textId="77777777" w:rsidR="00D8643A" w:rsidRDefault="00D8643A" w:rsidP="00764195">
      <w:pPr>
        <w:rPr>
          <w:rFonts w:asciiTheme="majorHAnsi" w:hAnsiTheme="majorHAnsi"/>
          <w:b/>
          <w:color w:val="002060"/>
          <w:sz w:val="22"/>
          <w:szCs w:val="22"/>
          <w:u w:val="single"/>
        </w:rPr>
      </w:pPr>
    </w:p>
    <w:p w14:paraId="56C86B2C" w14:textId="47C44DA1" w:rsidR="00D8643A" w:rsidRDefault="00D8643A" w:rsidP="00D8643A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M. </w:t>
      </w:r>
      <w:r w:rsidRPr="00D8643A">
        <w:rPr>
          <w:rFonts w:asciiTheme="majorHAnsi" w:hAnsiTheme="majorHAnsi"/>
          <w:b/>
          <w:bCs/>
          <w:sz w:val="22"/>
          <w:szCs w:val="22"/>
        </w:rPr>
        <w:t>Harchaoui Oussama</w:t>
      </w:r>
      <w:r>
        <w:rPr>
          <w:rFonts w:asciiTheme="majorHAnsi" w:hAnsiTheme="majorHAnsi"/>
          <w:b/>
          <w:sz w:val="22"/>
          <w:szCs w:val="22"/>
        </w:rPr>
        <w:t>,</w:t>
      </w:r>
      <w:r w:rsidRPr="00D8643A">
        <w:rPr>
          <w:rFonts w:asciiTheme="majorHAnsi" w:hAnsiTheme="majorHAnsi"/>
          <w:b/>
          <w:sz w:val="22"/>
          <w:szCs w:val="22"/>
        </w:rPr>
        <w:t xml:space="preserve"> </w:t>
      </w:r>
      <w:r w:rsidRPr="00D8643A">
        <w:rPr>
          <w:rFonts w:asciiTheme="majorHAnsi" w:hAnsiTheme="majorHAnsi"/>
          <w:b/>
          <w:bCs/>
          <w:sz w:val="22"/>
          <w:szCs w:val="22"/>
        </w:rPr>
        <w:t>expert en cybersécurité et formateur</w:t>
      </w:r>
      <w:r>
        <w:rPr>
          <w:rFonts w:asciiTheme="majorHAnsi" w:hAnsiTheme="majorHAnsi"/>
          <w:b/>
          <w:bCs/>
          <w:sz w:val="22"/>
          <w:szCs w:val="22"/>
        </w:rPr>
        <w:t>,</w:t>
      </w:r>
      <w:r w:rsidRPr="00D8643A">
        <w:rPr>
          <w:rFonts w:asciiTheme="majorHAnsi" w:hAnsiTheme="majorHAnsi"/>
          <w:b/>
          <w:sz w:val="22"/>
          <w:szCs w:val="22"/>
        </w:rPr>
        <w:t xml:space="preserve"> fort de </w:t>
      </w:r>
      <w:r w:rsidRPr="00D8643A">
        <w:rPr>
          <w:rFonts w:asciiTheme="majorHAnsi" w:hAnsiTheme="majorHAnsi"/>
          <w:b/>
          <w:bCs/>
          <w:sz w:val="22"/>
          <w:szCs w:val="22"/>
        </w:rPr>
        <w:t>19 ans d’expérience</w:t>
      </w:r>
      <w:r w:rsidRPr="00D8643A">
        <w:rPr>
          <w:rFonts w:asciiTheme="majorHAnsi" w:hAnsiTheme="majorHAnsi"/>
          <w:b/>
          <w:sz w:val="22"/>
          <w:szCs w:val="22"/>
        </w:rPr>
        <w:t xml:space="preserve"> dans l’IT et la Data au sein d’</w:t>
      </w:r>
      <w:r w:rsidRPr="00D8643A">
        <w:rPr>
          <w:rFonts w:asciiTheme="majorHAnsi" w:hAnsiTheme="majorHAnsi"/>
          <w:b/>
          <w:bCs/>
          <w:sz w:val="22"/>
          <w:szCs w:val="22"/>
        </w:rPr>
        <w:t>Orange France</w:t>
      </w:r>
      <w:r w:rsidRPr="00D8643A">
        <w:rPr>
          <w:rFonts w:asciiTheme="majorHAnsi" w:hAnsiTheme="majorHAnsi"/>
          <w:b/>
          <w:sz w:val="22"/>
          <w:szCs w:val="22"/>
        </w:rPr>
        <w:t xml:space="preserve">. </w:t>
      </w:r>
      <w:r w:rsidRPr="00D8643A">
        <w:rPr>
          <w:rFonts w:asciiTheme="majorHAnsi" w:hAnsiTheme="majorHAnsi"/>
          <w:b/>
          <w:bCs/>
          <w:sz w:val="22"/>
          <w:szCs w:val="22"/>
        </w:rPr>
        <w:t>Il a amorcé en 2021 une spécialisation en cybersécurité</w:t>
      </w:r>
      <w:r w:rsidRPr="00D8643A">
        <w:rPr>
          <w:rFonts w:asciiTheme="majorHAnsi" w:hAnsiTheme="majorHAnsi"/>
          <w:b/>
          <w:sz w:val="22"/>
          <w:szCs w:val="22"/>
        </w:rPr>
        <w:t xml:space="preserve"> et met depuis son expertise au service de la </w:t>
      </w:r>
      <w:r w:rsidRPr="00D8643A">
        <w:rPr>
          <w:rFonts w:asciiTheme="majorHAnsi" w:hAnsiTheme="majorHAnsi"/>
          <w:b/>
          <w:bCs/>
          <w:sz w:val="22"/>
          <w:szCs w:val="22"/>
        </w:rPr>
        <w:t>DTSI Orange France</w:t>
      </w:r>
      <w:r w:rsidRPr="00D8643A">
        <w:rPr>
          <w:rFonts w:asciiTheme="majorHAnsi" w:hAnsiTheme="majorHAnsi"/>
          <w:b/>
          <w:sz w:val="22"/>
          <w:szCs w:val="22"/>
        </w:rPr>
        <w:t xml:space="preserve"> et de ses filiales à l’international, en les accompagnant dans la </w:t>
      </w:r>
      <w:r w:rsidRPr="00D8643A">
        <w:rPr>
          <w:rFonts w:asciiTheme="majorHAnsi" w:hAnsiTheme="majorHAnsi"/>
          <w:b/>
          <w:bCs/>
          <w:sz w:val="22"/>
          <w:szCs w:val="22"/>
        </w:rPr>
        <w:t>sécurisation de leurs systèmes d’information</w:t>
      </w:r>
      <w:r w:rsidRPr="00D8643A">
        <w:rPr>
          <w:rFonts w:asciiTheme="majorHAnsi" w:hAnsiTheme="majorHAnsi"/>
          <w:b/>
          <w:sz w:val="22"/>
          <w:szCs w:val="22"/>
        </w:rPr>
        <w:t xml:space="preserve">, la </w:t>
      </w:r>
      <w:r w:rsidRPr="00D8643A">
        <w:rPr>
          <w:rFonts w:asciiTheme="majorHAnsi" w:hAnsiTheme="majorHAnsi"/>
          <w:b/>
          <w:bCs/>
          <w:sz w:val="22"/>
          <w:szCs w:val="22"/>
        </w:rPr>
        <w:t>montée en compétence</w:t>
      </w:r>
      <w:r w:rsidRPr="00D8643A">
        <w:rPr>
          <w:rFonts w:asciiTheme="majorHAnsi" w:hAnsiTheme="majorHAnsi"/>
          <w:b/>
          <w:sz w:val="22"/>
          <w:szCs w:val="22"/>
        </w:rPr>
        <w:t xml:space="preserve"> de leurs équipes et la </w:t>
      </w:r>
      <w:r w:rsidRPr="00D8643A">
        <w:rPr>
          <w:rFonts w:asciiTheme="majorHAnsi" w:hAnsiTheme="majorHAnsi"/>
          <w:b/>
          <w:bCs/>
          <w:sz w:val="22"/>
          <w:szCs w:val="22"/>
        </w:rPr>
        <w:t>sensibilisation à la sécurité numérique</w:t>
      </w:r>
      <w:r w:rsidRPr="00D8643A">
        <w:rPr>
          <w:rFonts w:asciiTheme="majorHAnsi" w:hAnsiTheme="majorHAnsi"/>
          <w:b/>
          <w:sz w:val="22"/>
          <w:szCs w:val="22"/>
        </w:rPr>
        <w:t>.</w:t>
      </w:r>
    </w:p>
    <w:p w14:paraId="0DF9F24D" w14:textId="77777777" w:rsidR="009D0995" w:rsidRDefault="009D0995" w:rsidP="00D8643A">
      <w:pPr>
        <w:rPr>
          <w:rFonts w:asciiTheme="majorHAnsi" w:hAnsiTheme="majorHAnsi"/>
          <w:b/>
          <w:sz w:val="22"/>
          <w:szCs w:val="22"/>
        </w:rPr>
      </w:pPr>
    </w:p>
    <w:p w14:paraId="5E7BFB60" w14:textId="6C6E192B" w:rsidR="00D8643A" w:rsidRPr="00D8643A" w:rsidRDefault="00D8643A" w:rsidP="00D8643A">
      <w:pPr>
        <w:rPr>
          <w:rFonts w:asciiTheme="majorHAnsi" w:hAnsiTheme="majorHAnsi"/>
          <w:b/>
          <w:sz w:val="22"/>
          <w:szCs w:val="22"/>
        </w:rPr>
      </w:pPr>
      <w:r w:rsidRPr="00D8643A">
        <w:rPr>
          <w:rFonts w:asciiTheme="majorHAnsi" w:hAnsiTheme="majorHAnsi"/>
          <w:b/>
          <w:bCs/>
          <w:sz w:val="22"/>
          <w:szCs w:val="22"/>
        </w:rPr>
        <w:t>Domaines d’expertise :</w:t>
      </w:r>
    </w:p>
    <w:p w14:paraId="55677D2C" w14:textId="77777777" w:rsidR="00D8643A" w:rsidRPr="00D8643A" w:rsidRDefault="00D8643A" w:rsidP="00D8643A">
      <w:pPr>
        <w:numPr>
          <w:ilvl w:val="0"/>
          <w:numId w:val="37"/>
        </w:numPr>
        <w:rPr>
          <w:rFonts w:asciiTheme="majorHAnsi" w:hAnsiTheme="majorHAnsi"/>
          <w:b/>
          <w:sz w:val="22"/>
          <w:szCs w:val="22"/>
        </w:rPr>
      </w:pPr>
      <w:r w:rsidRPr="00D8643A">
        <w:rPr>
          <w:rFonts w:asciiTheme="majorHAnsi" w:hAnsiTheme="majorHAnsi"/>
          <w:b/>
          <w:sz w:val="22"/>
          <w:szCs w:val="22"/>
        </w:rPr>
        <w:t>Sécurité des systèmes d’information et gestion des risques</w:t>
      </w:r>
    </w:p>
    <w:p w14:paraId="7E39DF04" w14:textId="77777777" w:rsidR="00D8643A" w:rsidRPr="00D8643A" w:rsidRDefault="00D8643A" w:rsidP="00D8643A">
      <w:pPr>
        <w:numPr>
          <w:ilvl w:val="0"/>
          <w:numId w:val="37"/>
        </w:numPr>
        <w:rPr>
          <w:rFonts w:asciiTheme="majorHAnsi" w:hAnsiTheme="majorHAnsi"/>
          <w:b/>
          <w:sz w:val="22"/>
          <w:szCs w:val="22"/>
        </w:rPr>
      </w:pPr>
      <w:r w:rsidRPr="00D8643A">
        <w:rPr>
          <w:rFonts w:asciiTheme="majorHAnsi" w:hAnsiTheme="majorHAnsi"/>
          <w:b/>
          <w:sz w:val="22"/>
          <w:szCs w:val="22"/>
        </w:rPr>
        <w:t>Audit de sécurité applicative (SAST/DAST) &amp; approche DevSecOps</w:t>
      </w:r>
    </w:p>
    <w:p w14:paraId="0D2D9B16" w14:textId="77777777" w:rsidR="00D8643A" w:rsidRPr="00D8643A" w:rsidRDefault="00D8643A" w:rsidP="00D8643A">
      <w:pPr>
        <w:numPr>
          <w:ilvl w:val="0"/>
          <w:numId w:val="37"/>
        </w:numPr>
        <w:rPr>
          <w:rFonts w:asciiTheme="majorHAnsi" w:hAnsiTheme="majorHAnsi"/>
          <w:b/>
          <w:sz w:val="22"/>
          <w:szCs w:val="22"/>
        </w:rPr>
      </w:pPr>
      <w:r w:rsidRPr="00D8643A">
        <w:rPr>
          <w:rFonts w:asciiTheme="majorHAnsi" w:hAnsiTheme="majorHAnsi"/>
          <w:b/>
          <w:sz w:val="22"/>
          <w:szCs w:val="22"/>
        </w:rPr>
        <w:t>Pilotage de projets et management technique</w:t>
      </w:r>
    </w:p>
    <w:p w14:paraId="29A34D92" w14:textId="77777777" w:rsidR="00D8643A" w:rsidRPr="009D0995" w:rsidRDefault="00D8643A" w:rsidP="00D8643A">
      <w:pPr>
        <w:numPr>
          <w:ilvl w:val="0"/>
          <w:numId w:val="37"/>
        </w:numPr>
        <w:rPr>
          <w:rFonts w:asciiTheme="majorHAnsi" w:hAnsiTheme="majorHAnsi"/>
          <w:b/>
          <w:sz w:val="22"/>
          <w:szCs w:val="22"/>
        </w:rPr>
      </w:pPr>
      <w:r w:rsidRPr="00D8643A">
        <w:rPr>
          <w:rFonts w:asciiTheme="majorHAnsi" w:hAnsiTheme="majorHAnsi"/>
          <w:b/>
          <w:sz w:val="22"/>
          <w:szCs w:val="22"/>
        </w:rPr>
        <w:t xml:space="preserve">Certifications : </w:t>
      </w:r>
      <w:r w:rsidRPr="00D8643A">
        <w:rPr>
          <w:rFonts w:asciiTheme="majorHAnsi" w:hAnsiTheme="majorHAnsi"/>
          <w:b/>
          <w:i/>
          <w:iCs/>
          <w:sz w:val="22"/>
          <w:szCs w:val="22"/>
        </w:rPr>
        <w:t>SANS SEC488 (Cloud Security)</w:t>
      </w:r>
      <w:r w:rsidRPr="00D8643A">
        <w:rPr>
          <w:rFonts w:asciiTheme="majorHAnsi" w:hAnsiTheme="majorHAnsi"/>
          <w:b/>
          <w:sz w:val="22"/>
          <w:szCs w:val="22"/>
        </w:rPr>
        <w:t xml:space="preserve">, </w:t>
      </w:r>
      <w:r w:rsidRPr="00D8643A">
        <w:rPr>
          <w:rFonts w:asciiTheme="majorHAnsi" w:hAnsiTheme="majorHAnsi"/>
          <w:b/>
          <w:i/>
          <w:iCs/>
          <w:sz w:val="22"/>
          <w:szCs w:val="22"/>
        </w:rPr>
        <w:t>RSSI-HS2 (Gouvernance)</w:t>
      </w:r>
    </w:p>
    <w:p w14:paraId="1C89C571" w14:textId="77777777" w:rsidR="009D0995" w:rsidRPr="00D8643A" w:rsidRDefault="009D0995" w:rsidP="009D0995">
      <w:pPr>
        <w:ind w:left="720"/>
        <w:rPr>
          <w:rFonts w:asciiTheme="majorHAnsi" w:hAnsiTheme="majorHAnsi"/>
          <w:b/>
          <w:sz w:val="22"/>
          <w:szCs w:val="22"/>
        </w:rPr>
      </w:pPr>
    </w:p>
    <w:p w14:paraId="78E3A4D0" w14:textId="3FDA2781" w:rsidR="00D8643A" w:rsidRPr="00D8643A" w:rsidRDefault="00D8643A" w:rsidP="00D8643A">
      <w:pPr>
        <w:rPr>
          <w:rFonts w:asciiTheme="majorHAnsi" w:hAnsiTheme="majorHAnsi"/>
          <w:b/>
          <w:sz w:val="22"/>
          <w:szCs w:val="22"/>
        </w:rPr>
      </w:pPr>
      <w:r w:rsidRPr="00D8643A">
        <w:rPr>
          <w:rFonts w:asciiTheme="majorHAnsi" w:hAnsiTheme="majorHAnsi"/>
          <w:b/>
          <w:bCs/>
          <w:sz w:val="22"/>
          <w:szCs w:val="22"/>
        </w:rPr>
        <w:t>Approche pédagogique :</w:t>
      </w:r>
      <w:r w:rsidRPr="00D8643A">
        <w:rPr>
          <w:rFonts w:asciiTheme="majorHAnsi" w:hAnsiTheme="majorHAnsi"/>
          <w:b/>
          <w:sz w:val="22"/>
          <w:szCs w:val="22"/>
        </w:rPr>
        <w:br/>
        <w:t xml:space="preserve">Grâce à son double profil IT/Data et cybersécurité, </w:t>
      </w:r>
      <w:r w:rsidR="000537CC">
        <w:rPr>
          <w:rFonts w:asciiTheme="majorHAnsi" w:hAnsiTheme="majorHAnsi"/>
          <w:b/>
          <w:sz w:val="22"/>
          <w:szCs w:val="22"/>
        </w:rPr>
        <w:t>Le formateur</w:t>
      </w:r>
      <w:r w:rsidRPr="00D8643A">
        <w:rPr>
          <w:rFonts w:asciiTheme="majorHAnsi" w:hAnsiTheme="majorHAnsi"/>
          <w:b/>
          <w:sz w:val="22"/>
          <w:szCs w:val="22"/>
        </w:rPr>
        <w:t xml:space="preserve"> relie la théorie à la pratique à travers des cas concrets et des scénarios issus du terrain. Il s’attache à rendre la sécurité </w:t>
      </w:r>
      <w:r w:rsidRPr="00D8643A">
        <w:rPr>
          <w:rFonts w:asciiTheme="majorHAnsi" w:hAnsiTheme="majorHAnsi"/>
          <w:b/>
          <w:bCs/>
          <w:sz w:val="22"/>
          <w:szCs w:val="22"/>
        </w:rPr>
        <w:t>accessible, pragmatique et immédiatement opérationnelle</w:t>
      </w:r>
      <w:r w:rsidRPr="00D8643A">
        <w:rPr>
          <w:rFonts w:asciiTheme="majorHAnsi" w:hAnsiTheme="majorHAnsi"/>
          <w:b/>
          <w:sz w:val="22"/>
          <w:szCs w:val="22"/>
        </w:rPr>
        <w:t>.</w:t>
      </w:r>
    </w:p>
    <w:p w14:paraId="5036CA67" w14:textId="77777777" w:rsidR="00D8643A" w:rsidRPr="00D8643A" w:rsidRDefault="00D8643A" w:rsidP="00D8643A">
      <w:pPr>
        <w:rPr>
          <w:rFonts w:asciiTheme="majorHAnsi" w:hAnsiTheme="majorHAnsi"/>
          <w:b/>
          <w:sz w:val="22"/>
          <w:szCs w:val="22"/>
        </w:rPr>
      </w:pPr>
      <w:r w:rsidRPr="00D8643A">
        <w:rPr>
          <w:rFonts w:asciiTheme="majorHAnsi" w:hAnsiTheme="majorHAnsi"/>
          <w:b/>
          <w:bCs/>
          <w:sz w:val="22"/>
          <w:szCs w:val="22"/>
        </w:rPr>
        <w:t>Objectif :</w:t>
      </w:r>
      <w:r w:rsidRPr="00D8643A">
        <w:rPr>
          <w:rFonts w:asciiTheme="majorHAnsi" w:hAnsiTheme="majorHAnsi"/>
          <w:b/>
          <w:sz w:val="22"/>
          <w:szCs w:val="22"/>
        </w:rPr>
        <w:br/>
        <w:t>Contribuer à former une nouvelle génération de professionnels capables de relever avec efficacité les défis actuels de la cybersécurité.</w:t>
      </w:r>
    </w:p>
    <w:p w14:paraId="71F02FBD" w14:textId="77777777" w:rsidR="00D8643A" w:rsidRDefault="00D8643A" w:rsidP="00C40235">
      <w:pPr>
        <w:rPr>
          <w:rFonts w:asciiTheme="majorHAnsi" w:hAnsiTheme="majorHAnsi"/>
          <w:b/>
          <w:color w:val="002060"/>
          <w:sz w:val="22"/>
          <w:szCs w:val="22"/>
        </w:rPr>
      </w:pPr>
    </w:p>
    <w:p w14:paraId="7351704A" w14:textId="77777777" w:rsidR="00D8643A" w:rsidRPr="00C40235" w:rsidRDefault="00D8643A" w:rsidP="00C40235">
      <w:pPr>
        <w:rPr>
          <w:rFonts w:asciiTheme="majorHAnsi" w:hAnsiTheme="majorHAnsi"/>
          <w:b/>
          <w:color w:val="002060"/>
          <w:sz w:val="22"/>
          <w:szCs w:val="22"/>
        </w:rPr>
      </w:pPr>
    </w:p>
    <w:p w14:paraId="02150722" w14:textId="7BBF630A" w:rsidR="007F2CB2" w:rsidRDefault="007F2CB2" w:rsidP="00764195">
      <w:pPr>
        <w:rPr>
          <w:rFonts w:asciiTheme="majorHAnsi" w:hAnsiTheme="majorHAnsi"/>
          <w:b/>
          <w:color w:val="002060"/>
          <w:sz w:val="22"/>
          <w:szCs w:val="22"/>
          <w:u w:val="single"/>
        </w:rPr>
      </w:pPr>
    </w:p>
    <w:p w14:paraId="18489FB5" w14:textId="07D79F8C" w:rsidR="00764195" w:rsidRDefault="00764195" w:rsidP="00764195">
      <w:pPr>
        <w:rPr>
          <w:rFonts w:asciiTheme="majorHAnsi" w:hAnsiTheme="majorHAnsi"/>
          <w:b/>
          <w:color w:val="002060"/>
          <w:sz w:val="22"/>
          <w:szCs w:val="22"/>
          <w:u w:val="single"/>
        </w:rPr>
      </w:pPr>
      <w:r w:rsidRPr="00764195">
        <w:rPr>
          <w:rFonts w:asciiTheme="majorHAnsi" w:hAnsiTheme="majorHAnsi"/>
          <w:b/>
          <w:color w:val="002060"/>
          <w:sz w:val="22"/>
          <w:szCs w:val="22"/>
          <w:u w:val="single"/>
        </w:rPr>
        <w:t>Programme :</w:t>
      </w:r>
    </w:p>
    <w:p w14:paraId="6A6F5199" w14:textId="4B9A558A" w:rsidR="001E09F7" w:rsidRDefault="001E09F7" w:rsidP="00764195">
      <w:pPr>
        <w:rPr>
          <w:rFonts w:asciiTheme="majorHAnsi" w:hAnsiTheme="majorHAnsi"/>
          <w:b/>
          <w:color w:val="002060"/>
          <w:sz w:val="22"/>
          <w:szCs w:val="22"/>
          <w:u w:val="single"/>
        </w:rPr>
      </w:pPr>
    </w:p>
    <w:p w14:paraId="22AAF0C2" w14:textId="546041D1" w:rsidR="005332C3" w:rsidRPr="005332C3" w:rsidRDefault="009461CD" w:rsidP="005332C3">
      <w:pPr>
        <w:spacing w:after="240"/>
        <w:rPr>
          <w:rFonts w:asciiTheme="majorHAnsi" w:hAnsiTheme="majorHAnsi"/>
          <w:b/>
          <w:i/>
          <w:iCs/>
          <w:color w:val="002060"/>
          <w:sz w:val="22"/>
          <w:szCs w:val="22"/>
        </w:rPr>
      </w:pPr>
      <w:r w:rsidRPr="009461CD">
        <w:rPr>
          <w:rFonts w:asciiTheme="majorHAnsi" w:hAnsiTheme="majorHAnsi"/>
          <w:b/>
          <w:i/>
          <w:iCs/>
          <w:color w:val="002060"/>
          <w:sz w:val="22"/>
          <w:szCs w:val="22"/>
        </w:rPr>
        <w:t xml:space="preserve">MODULE 1 : </w:t>
      </w:r>
      <w:r w:rsidR="005332C3" w:rsidRPr="005332C3">
        <w:rPr>
          <w:rFonts w:ascii="Arial" w:hAnsi="Arial" w:cs="Arial"/>
          <w:b/>
          <w:bCs/>
        </w:rPr>
        <w:t>Fondamentaux de la Cybersécurité</w:t>
      </w:r>
    </w:p>
    <w:p w14:paraId="12E2FE92" w14:textId="77777777" w:rsidR="005332C3" w:rsidRPr="005332C3" w:rsidRDefault="005332C3" w:rsidP="005332C3">
      <w:pPr>
        <w:spacing w:after="120"/>
        <w:jc w:val="both"/>
        <w:rPr>
          <w:rFonts w:ascii="Arial" w:hAnsi="Arial" w:cs="Arial"/>
        </w:rPr>
      </w:pPr>
      <w:r w:rsidRPr="005332C3">
        <w:rPr>
          <w:rFonts w:ascii="Arial" w:hAnsi="Arial" w:cs="Arial"/>
          <w:b/>
          <w:bCs/>
        </w:rPr>
        <w:t>Objectif :</w:t>
      </w:r>
      <w:r w:rsidRPr="005332C3">
        <w:rPr>
          <w:rFonts w:ascii="Arial" w:hAnsi="Arial" w:cs="Arial"/>
        </w:rPr>
        <w:t xml:space="preserve"> Acquérir les bases nécessaires pour comprendre les enjeux de la sécurité numérique.</w:t>
      </w:r>
      <w:r w:rsidRPr="005332C3">
        <w:rPr>
          <w:rFonts w:ascii="Arial" w:hAnsi="Arial" w:cs="Arial"/>
        </w:rPr>
        <w:br/>
      </w:r>
      <w:r w:rsidRPr="005332C3">
        <w:rPr>
          <w:rFonts w:ascii="Arial" w:hAnsi="Arial" w:cs="Arial"/>
          <w:b/>
          <w:bCs/>
        </w:rPr>
        <w:t>Contenu :</w:t>
      </w:r>
    </w:p>
    <w:p w14:paraId="294CF471" w14:textId="77777777" w:rsidR="005332C3" w:rsidRPr="005332C3" w:rsidRDefault="005332C3" w:rsidP="00270900">
      <w:pPr>
        <w:pStyle w:val="NormalWeb"/>
        <w:numPr>
          <w:ilvl w:val="0"/>
          <w:numId w:val="39"/>
        </w:numPr>
      </w:pPr>
      <w:r w:rsidRPr="005332C3">
        <w:t>Définitions clés : cybersécurité, cybermenace, cyberattaque</w:t>
      </w:r>
    </w:p>
    <w:p w14:paraId="084A5EE2" w14:textId="77777777" w:rsidR="005332C3" w:rsidRPr="005332C3" w:rsidRDefault="005332C3" w:rsidP="00270900">
      <w:pPr>
        <w:pStyle w:val="NormalWeb"/>
        <w:numPr>
          <w:ilvl w:val="0"/>
          <w:numId w:val="39"/>
        </w:numPr>
      </w:pPr>
      <w:r w:rsidRPr="005332C3">
        <w:t>Enjeux stratégiques pour les entreprises (toutes tailles et secteurs)</w:t>
      </w:r>
    </w:p>
    <w:p w14:paraId="2826B0B0" w14:textId="77777777" w:rsidR="005332C3" w:rsidRPr="005332C3" w:rsidRDefault="005332C3" w:rsidP="00270900">
      <w:pPr>
        <w:pStyle w:val="NormalWeb"/>
        <w:numPr>
          <w:ilvl w:val="0"/>
          <w:numId w:val="39"/>
        </w:numPr>
      </w:pPr>
      <w:r w:rsidRPr="005332C3">
        <w:t>Acteurs de la cybersécurité et typologie des menaces</w:t>
      </w:r>
    </w:p>
    <w:p w14:paraId="03C55CAF" w14:textId="77777777" w:rsidR="009461CD" w:rsidRPr="00220BB6" w:rsidRDefault="009461CD" w:rsidP="009461CD">
      <w:pPr>
        <w:spacing w:after="120"/>
        <w:ind w:left="720"/>
        <w:jc w:val="both"/>
        <w:rPr>
          <w:rFonts w:ascii="Arial" w:hAnsi="Arial" w:cs="Arial"/>
          <w:b/>
          <w:bCs/>
        </w:rPr>
      </w:pPr>
    </w:p>
    <w:p w14:paraId="59CCAE71" w14:textId="77777777" w:rsidR="005332C3" w:rsidRPr="005332C3" w:rsidRDefault="009461CD" w:rsidP="005332C3">
      <w:pPr>
        <w:pStyle w:val="Titre4"/>
        <w:rPr>
          <w:rFonts w:ascii="Arial" w:eastAsia="Times New Roman" w:hAnsi="Arial" w:cs="Arial"/>
          <w:b/>
          <w:bCs/>
          <w:i w:val="0"/>
          <w:iCs w:val="0"/>
          <w:color w:val="auto"/>
        </w:rPr>
      </w:pPr>
      <w:r w:rsidRPr="009461CD">
        <w:rPr>
          <w:b/>
          <w:color w:val="002060"/>
          <w:sz w:val="22"/>
          <w:szCs w:val="22"/>
        </w:rPr>
        <w:t xml:space="preserve">MODULE 2 : </w:t>
      </w:r>
      <w:r w:rsidR="005332C3" w:rsidRPr="005332C3">
        <w:rPr>
          <w:rFonts w:ascii="Arial" w:eastAsia="Times New Roman" w:hAnsi="Arial" w:cs="Arial"/>
          <w:b/>
          <w:bCs/>
          <w:i w:val="0"/>
          <w:iCs w:val="0"/>
          <w:color w:val="auto"/>
        </w:rPr>
        <w:t>Le Phishing et les attaques de manipulation</w:t>
      </w:r>
    </w:p>
    <w:p w14:paraId="1C4D196B" w14:textId="77777777" w:rsidR="005332C3" w:rsidRDefault="005332C3" w:rsidP="005332C3">
      <w:pPr>
        <w:pStyle w:val="NormalWeb"/>
      </w:pPr>
      <w:r>
        <w:rPr>
          <w:rStyle w:val="lev"/>
        </w:rPr>
        <w:t>Objectif :</w:t>
      </w:r>
      <w:r>
        <w:t xml:space="preserve"> Identifier les tentatives de phishing et adopter les bons réflexes.</w:t>
      </w:r>
      <w:r>
        <w:br/>
      </w:r>
      <w:r>
        <w:rPr>
          <w:rStyle w:val="lev"/>
        </w:rPr>
        <w:t>Contenu :</w:t>
      </w:r>
    </w:p>
    <w:p w14:paraId="54D4D4B8" w14:textId="77777777" w:rsidR="005332C3" w:rsidRDefault="005332C3" w:rsidP="005332C3">
      <w:pPr>
        <w:pStyle w:val="NormalWeb"/>
        <w:numPr>
          <w:ilvl w:val="0"/>
          <w:numId w:val="39"/>
        </w:numPr>
      </w:pPr>
      <w:r>
        <w:t>Reconnaître les différents types de phishing : e-mails, SMS, appels</w:t>
      </w:r>
    </w:p>
    <w:p w14:paraId="03F16F30" w14:textId="77777777" w:rsidR="005332C3" w:rsidRDefault="005332C3" w:rsidP="005332C3">
      <w:pPr>
        <w:pStyle w:val="NormalWeb"/>
        <w:numPr>
          <w:ilvl w:val="0"/>
          <w:numId w:val="39"/>
        </w:numPr>
      </w:pPr>
      <w:r>
        <w:t>Exemples concrets et analyse de cas réels</w:t>
      </w:r>
    </w:p>
    <w:p w14:paraId="60433DD5" w14:textId="77777777" w:rsidR="005332C3" w:rsidRDefault="005332C3" w:rsidP="005332C3">
      <w:pPr>
        <w:pStyle w:val="NormalWeb"/>
        <w:numPr>
          <w:ilvl w:val="0"/>
          <w:numId w:val="39"/>
        </w:numPr>
      </w:pPr>
      <w:r>
        <w:t>Bonnes pratiques pour se protéger et signaler une tentative</w:t>
      </w:r>
    </w:p>
    <w:p w14:paraId="58583A9F" w14:textId="7210AC22" w:rsidR="009461CD" w:rsidRPr="009461CD" w:rsidRDefault="009461CD" w:rsidP="005332C3">
      <w:pPr>
        <w:spacing w:after="240"/>
        <w:rPr>
          <w:rFonts w:asciiTheme="majorHAnsi" w:hAnsiTheme="majorHAnsi"/>
          <w:b/>
          <w:i/>
          <w:iCs/>
          <w:color w:val="002060"/>
          <w:sz w:val="22"/>
          <w:szCs w:val="22"/>
        </w:rPr>
      </w:pPr>
      <w:r w:rsidRPr="009461CD">
        <w:rPr>
          <w:rFonts w:asciiTheme="majorHAnsi" w:hAnsiTheme="majorHAnsi"/>
          <w:b/>
          <w:i/>
          <w:iCs/>
          <w:color w:val="002060"/>
          <w:sz w:val="22"/>
          <w:szCs w:val="22"/>
        </w:rPr>
        <w:t xml:space="preserve">MODULE 3 : </w:t>
      </w:r>
      <w:r w:rsidR="005332C3" w:rsidRPr="005332C3">
        <w:rPr>
          <w:rFonts w:ascii="Arial" w:hAnsi="Arial" w:cs="Arial"/>
          <w:b/>
          <w:bCs/>
        </w:rPr>
        <w:t>Les Malwares et leurs impacts</w:t>
      </w:r>
    </w:p>
    <w:p w14:paraId="5390B10F" w14:textId="77777777" w:rsidR="005332C3" w:rsidRPr="005332C3" w:rsidRDefault="005332C3" w:rsidP="005332C3">
      <w:pPr>
        <w:pStyle w:val="Default"/>
        <w:spacing w:after="120"/>
        <w:rPr>
          <w:sz w:val="22"/>
          <w:szCs w:val="22"/>
        </w:rPr>
      </w:pPr>
      <w:r w:rsidRPr="005332C3">
        <w:rPr>
          <w:b/>
          <w:bCs/>
          <w:sz w:val="22"/>
          <w:szCs w:val="22"/>
        </w:rPr>
        <w:t>Objectif :</w:t>
      </w:r>
      <w:r w:rsidRPr="005332C3">
        <w:rPr>
          <w:sz w:val="22"/>
          <w:szCs w:val="22"/>
        </w:rPr>
        <w:t xml:space="preserve"> Comprendre comment les logiciels malveillants compromettent les systèmes.</w:t>
      </w:r>
      <w:r w:rsidRPr="005332C3">
        <w:rPr>
          <w:sz w:val="22"/>
          <w:szCs w:val="22"/>
        </w:rPr>
        <w:br/>
      </w:r>
      <w:r w:rsidRPr="005332C3">
        <w:rPr>
          <w:b/>
          <w:bCs/>
          <w:sz w:val="22"/>
          <w:szCs w:val="22"/>
        </w:rPr>
        <w:t>Contenu :</w:t>
      </w:r>
    </w:p>
    <w:p w14:paraId="70E569BC" w14:textId="77777777" w:rsidR="005332C3" w:rsidRPr="005332C3" w:rsidRDefault="005332C3" w:rsidP="00DC65C6">
      <w:pPr>
        <w:pStyle w:val="NormalWeb"/>
        <w:numPr>
          <w:ilvl w:val="0"/>
          <w:numId w:val="39"/>
        </w:numPr>
      </w:pPr>
      <w:r w:rsidRPr="005332C3">
        <w:t>Typologie : virus, ransomwares, spywares, chevaux de Troie</w:t>
      </w:r>
    </w:p>
    <w:p w14:paraId="2C163C12" w14:textId="77777777" w:rsidR="005332C3" w:rsidRPr="005332C3" w:rsidRDefault="005332C3" w:rsidP="00DC65C6">
      <w:pPr>
        <w:pStyle w:val="NormalWeb"/>
        <w:numPr>
          <w:ilvl w:val="0"/>
          <w:numId w:val="39"/>
        </w:numPr>
      </w:pPr>
      <w:r w:rsidRPr="005332C3">
        <w:t>Modes de propagation et signaux d’alerte</w:t>
      </w:r>
    </w:p>
    <w:p w14:paraId="6C0B523B" w14:textId="77777777" w:rsidR="005332C3" w:rsidRPr="005332C3" w:rsidRDefault="005332C3" w:rsidP="00DC65C6">
      <w:pPr>
        <w:pStyle w:val="NormalWeb"/>
        <w:numPr>
          <w:ilvl w:val="0"/>
          <w:numId w:val="39"/>
        </w:numPr>
      </w:pPr>
      <w:r w:rsidRPr="005332C3">
        <w:t>Conséquences pour l’entreprise et exemples d’incidents</w:t>
      </w:r>
    </w:p>
    <w:p w14:paraId="3F6DAEA2" w14:textId="77777777" w:rsidR="009461CD" w:rsidRDefault="009461CD" w:rsidP="009461CD">
      <w:pPr>
        <w:pStyle w:val="Default"/>
        <w:spacing w:after="120"/>
        <w:rPr>
          <w:sz w:val="22"/>
          <w:szCs w:val="22"/>
        </w:rPr>
      </w:pPr>
    </w:p>
    <w:p w14:paraId="5F7DE400" w14:textId="49E6F3FB" w:rsidR="00A45AC3" w:rsidRDefault="005332C3" w:rsidP="005332C3">
      <w:pPr>
        <w:rPr>
          <w:rFonts w:asciiTheme="majorHAnsi" w:hAnsiTheme="majorHAnsi"/>
          <w:b/>
          <w:i/>
          <w:iCs/>
          <w:color w:val="002060"/>
          <w:sz w:val="22"/>
          <w:szCs w:val="22"/>
        </w:rPr>
      </w:pPr>
      <w:r w:rsidRPr="009461CD">
        <w:rPr>
          <w:rFonts w:asciiTheme="majorHAnsi" w:hAnsiTheme="majorHAnsi"/>
          <w:b/>
          <w:i/>
          <w:iCs/>
          <w:color w:val="002060"/>
          <w:sz w:val="22"/>
          <w:szCs w:val="22"/>
        </w:rPr>
        <w:t xml:space="preserve">MODULE </w:t>
      </w:r>
      <w:r>
        <w:rPr>
          <w:rFonts w:asciiTheme="majorHAnsi" w:hAnsiTheme="majorHAnsi"/>
          <w:b/>
          <w:i/>
          <w:iCs/>
          <w:color w:val="002060"/>
          <w:sz w:val="22"/>
          <w:szCs w:val="22"/>
        </w:rPr>
        <w:t>4</w:t>
      </w:r>
      <w:r w:rsidRPr="009461CD">
        <w:rPr>
          <w:rFonts w:asciiTheme="majorHAnsi" w:hAnsiTheme="majorHAnsi"/>
          <w:b/>
          <w:i/>
          <w:iCs/>
          <w:color w:val="002060"/>
          <w:sz w:val="22"/>
          <w:szCs w:val="22"/>
        </w:rPr>
        <w:t> :</w:t>
      </w:r>
      <w:r>
        <w:rPr>
          <w:rFonts w:asciiTheme="majorHAnsi" w:hAnsiTheme="majorHAnsi"/>
          <w:b/>
          <w:i/>
          <w:iCs/>
          <w:color w:val="002060"/>
          <w:sz w:val="22"/>
          <w:szCs w:val="22"/>
        </w:rPr>
        <w:t xml:space="preserve"> </w:t>
      </w:r>
      <w:r w:rsidRPr="00B47164">
        <w:rPr>
          <w:b/>
          <w:bCs/>
          <w:sz w:val="24"/>
          <w:szCs w:val="24"/>
        </w:rPr>
        <w:t>Risques et Facteur Humain</w:t>
      </w:r>
    </w:p>
    <w:p w14:paraId="7B3F1EDC" w14:textId="77777777" w:rsidR="005332C3" w:rsidRDefault="005332C3" w:rsidP="005332C3">
      <w:pPr>
        <w:pStyle w:val="NormalWeb"/>
      </w:pPr>
      <w:r>
        <w:rPr>
          <w:rStyle w:val="lev"/>
        </w:rPr>
        <w:t>Objectif :</w:t>
      </w:r>
      <w:r>
        <w:t xml:space="preserve"> Comprendre les conséquences des attaques et l’importance du comportement humain.</w:t>
      </w:r>
      <w:r>
        <w:br/>
      </w:r>
      <w:r>
        <w:rPr>
          <w:rStyle w:val="lev"/>
        </w:rPr>
        <w:t>Contenu :</w:t>
      </w:r>
    </w:p>
    <w:p w14:paraId="3F8FC7CC" w14:textId="77777777" w:rsidR="005332C3" w:rsidRDefault="005332C3" w:rsidP="005332C3">
      <w:pPr>
        <w:pStyle w:val="NormalWeb"/>
        <w:numPr>
          <w:ilvl w:val="0"/>
          <w:numId w:val="41"/>
        </w:numPr>
      </w:pPr>
      <w:r>
        <w:t>Impacts financiers, opérationnels et réputationnels des cyberattaques</w:t>
      </w:r>
    </w:p>
    <w:p w14:paraId="09F0A9EA" w14:textId="77777777" w:rsidR="005332C3" w:rsidRDefault="005332C3" w:rsidP="005332C3">
      <w:pPr>
        <w:pStyle w:val="NormalWeb"/>
        <w:numPr>
          <w:ilvl w:val="0"/>
          <w:numId w:val="41"/>
        </w:numPr>
      </w:pPr>
      <w:r>
        <w:t>Le facteur humain : ingénierie sociale, manipulation et tromperie</w:t>
      </w:r>
    </w:p>
    <w:p w14:paraId="70B33073" w14:textId="77777777" w:rsidR="005332C3" w:rsidRDefault="005332C3" w:rsidP="005332C3">
      <w:pPr>
        <w:pStyle w:val="NormalWeb"/>
        <w:numPr>
          <w:ilvl w:val="0"/>
          <w:numId w:val="41"/>
        </w:numPr>
      </w:pPr>
      <w:r>
        <w:t>Études de cas : attaques via erreurs humaines</w:t>
      </w:r>
    </w:p>
    <w:p w14:paraId="2C5C200B" w14:textId="77777777" w:rsidR="005332C3" w:rsidRPr="005332C3" w:rsidRDefault="005332C3" w:rsidP="005332C3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5332C3">
        <w:rPr>
          <w:rFonts w:asciiTheme="majorHAnsi" w:hAnsiTheme="majorHAnsi"/>
          <w:b/>
          <w:i/>
          <w:iCs/>
          <w:color w:val="002060"/>
          <w:sz w:val="22"/>
          <w:szCs w:val="22"/>
        </w:rPr>
        <w:t>Module 5 :</w:t>
      </w:r>
      <w:r w:rsidRPr="005332C3">
        <w:rPr>
          <w:b/>
          <w:bCs/>
          <w:sz w:val="24"/>
          <w:szCs w:val="24"/>
        </w:rPr>
        <w:t xml:space="preserve"> Bonnes Pratiques Quotidiennes</w:t>
      </w:r>
    </w:p>
    <w:p w14:paraId="65462321" w14:textId="77777777" w:rsidR="005332C3" w:rsidRPr="005332C3" w:rsidRDefault="005332C3" w:rsidP="005332C3">
      <w:pPr>
        <w:spacing w:before="100" w:beforeAutospacing="1" w:after="100" w:afterAutospacing="1"/>
        <w:rPr>
          <w:sz w:val="24"/>
          <w:szCs w:val="24"/>
        </w:rPr>
      </w:pPr>
      <w:r w:rsidRPr="005332C3">
        <w:rPr>
          <w:b/>
          <w:bCs/>
          <w:sz w:val="24"/>
          <w:szCs w:val="24"/>
        </w:rPr>
        <w:t>Objectif :</w:t>
      </w:r>
      <w:r w:rsidRPr="005332C3">
        <w:rPr>
          <w:sz w:val="24"/>
          <w:szCs w:val="24"/>
        </w:rPr>
        <w:t xml:space="preserve"> Adopter des habitudes numériques sûres dans un cadre professionnel.</w:t>
      </w:r>
      <w:r w:rsidRPr="005332C3">
        <w:rPr>
          <w:sz w:val="24"/>
          <w:szCs w:val="24"/>
        </w:rPr>
        <w:br/>
      </w:r>
      <w:r w:rsidRPr="005332C3">
        <w:rPr>
          <w:b/>
          <w:bCs/>
          <w:sz w:val="24"/>
          <w:szCs w:val="24"/>
        </w:rPr>
        <w:t>Contenu :</w:t>
      </w:r>
    </w:p>
    <w:p w14:paraId="4EBEA0B9" w14:textId="77777777" w:rsidR="005332C3" w:rsidRPr="005332C3" w:rsidRDefault="005332C3" w:rsidP="005332C3">
      <w:pPr>
        <w:numPr>
          <w:ilvl w:val="0"/>
          <w:numId w:val="42"/>
        </w:numPr>
        <w:spacing w:before="100" w:beforeAutospacing="1" w:after="100" w:afterAutospacing="1"/>
        <w:rPr>
          <w:sz w:val="24"/>
          <w:szCs w:val="24"/>
        </w:rPr>
      </w:pPr>
      <w:r w:rsidRPr="005332C3">
        <w:rPr>
          <w:sz w:val="24"/>
          <w:szCs w:val="24"/>
        </w:rPr>
        <w:t>Navigation sécurisée et gestion des téléchargements</w:t>
      </w:r>
    </w:p>
    <w:p w14:paraId="0228BD17" w14:textId="77777777" w:rsidR="005332C3" w:rsidRPr="005332C3" w:rsidRDefault="005332C3" w:rsidP="005332C3">
      <w:pPr>
        <w:numPr>
          <w:ilvl w:val="0"/>
          <w:numId w:val="42"/>
        </w:numPr>
        <w:spacing w:before="100" w:beforeAutospacing="1" w:after="100" w:afterAutospacing="1"/>
        <w:rPr>
          <w:sz w:val="24"/>
          <w:szCs w:val="24"/>
        </w:rPr>
      </w:pPr>
      <w:r w:rsidRPr="005332C3">
        <w:rPr>
          <w:sz w:val="24"/>
          <w:szCs w:val="24"/>
        </w:rPr>
        <w:t>Sécurité sur les réseaux sociaux et communication interne</w:t>
      </w:r>
    </w:p>
    <w:p w14:paraId="6FEAD3B3" w14:textId="77777777" w:rsidR="005332C3" w:rsidRPr="005332C3" w:rsidRDefault="005332C3" w:rsidP="005332C3">
      <w:pPr>
        <w:numPr>
          <w:ilvl w:val="0"/>
          <w:numId w:val="42"/>
        </w:numPr>
        <w:spacing w:before="100" w:beforeAutospacing="1" w:after="100" w:afterAutospacing="1"/>
        <w:rPr>
          <w:sz w:val="24"/>
          <w:szCs w:val="24"/>
        </w:rPr>
      </w:pPr>
      <w:r w:rsidRPr="005332C3">
        <w:rPr>
          <w:sz w:val="24"/>
          <w:szCs w:val="24"/>
        </w:rPr>
        <w:t>Sensibilisation à la confidentialité des informations</w:t>
      </w:r>
    </w:p>
    <w:p w14:paraId="5853DA09" w14:textId="77777777" w:rsidR="005332C3" w:rsidRDefault="005332C3" w:rsidP="005332C3">
      <w:pPr>
        <w:pStyle w:val="Titre4"/>
      </w:pPr>
      <w:r w:rsidRPr="00B47164">
        <w:rPr>
          <w:rFonts w:eastAsia="Times New Roman" w:cs="Times New Roman"/>
          <w:b/>
          <w:bCs/>
          <w:color w:val="002060"/>
          <w:sz w:val="22"/>
          <w:szCs w:val="22"/>
        </w:rPr>
        <w:t>Module 6</w:t>
      </w:r>
      <w:r w:rsidRPr="005332C3">
        <w:rPr>
          <w:rFonts w:eastAsia="Times New Roman" w:cs="Times New Roman"/>
          <w:color w:val="002060"/>
          <w:sz w:val="22"/>
          <w:szCs w:val="22"/>
        </w:rPr>
        <w:t xml:space="preserve"> :</w:t>
      </w:r>
      <w:r>
        <w:rPr>
          <w:rStyle w:val="lev"/>
          <w:b w:val="0"/>
          <w:bCs w:val="0"/>
        </w:rPr>
        <w:t xml:space="preserve"> </w:t>
      </w:r>
      <w:r w:rsidRPr="00B47164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Les Bases de la Protection</w:t>
      </w:r>
    </w:p>
    <w:p w14:paraId="23E05E38" w14:textId="77777777" w:rsidR="005332C3" w:rsidRDefault="005332C3" w:rsidP="005332C3">
      <w:pPr>
        <w:pStyle w:val="NormalWeb"/>
      </w:pPr>
      <w:r>
        <w:rPr>
          <w:rStyle w:val="lev"/>
        </w:rPr>
        <w:t>Objectif :</w:t>
      </w:r>
      <w:r>
        <w:t xml:space="preserve"> Mettre en place les premiers niveaux de défense personnelle et professionnelle.</w:t>
      </w:r>
      <w:r>
        <w:br/>
      </w:r>
      <w:r>
        <w:rPr>
          <w:rStyle w:val="lev"/>
        </w:rPr>
        <w:t>Contenu :</w:t>
      </w:r>
    </w:p>
    <w:p w14:paraId="718B40BD" w14:textId="77777777" w:rsidR="005332C3" w:rsidRDefault="005332C3" w:rsidP="005332C3">
      <w:pPr>
        <w:pStyle w:val="NormalWeb"/>
        <w:numPr>
          <w:ilvl w:val="0"/>
          <w:numId w:val="43"/>
        </w:numPr>
      </w:pPr>
      <w:r>
        <w:rPr>
          <w:rStyle w:val="lev"/>
        </w:rPr>
        <w:t>Gestion des mots de passe :</w:t>
      </w:r>
      <w:r>
        <w:t xml:space="preserve"> bonnes pratiques, MFA, gestionnaires</w:t>
      </w:r>
    </w:p>
    <w:p w14:paraId="063F8DEC" w14:textId="77777777" w:rsidR="005332C3" w:rsidRDefault="005332C3" w:rsidP="005332C3">
      <w:pPr>
        <w:pStyle w:val="NormalWeb"/>
        <w:numPr>
          <w:ilvl w:val="0"/>
          <w:numId w:val="43"/>
        </w:numPr>
      </w:pPr>
      <w:r>
        <w:rPr>
          <w:rStyle w:val="lev"/>
        </w:rPr>
        <w:t>Sécurité des e-mails :</w:t>
      </w:r>
      <w:r>
        <w:t xml:space="preserve"> reconnaissance des pièces jointes et liens malveillants</w:t>
      </w:r>
    </w:p>
    <w:p w14:paraId="4F344291" w14:textId="77777777" w:rsidR="005332C3" w:rsidRDefault="005332C3" w:rsidP="005332C3">
      <w:pPr>
        <w:pStyle w:val="NormalWeb"/>
        <w:numPr>
          <w:ilvl w:val="0"/>
          <w:numId w:val="43"/>
        </w:numPr>
      </w:pPr>
      <w:r>
        <w:rPr>
          <w:rStyle w:val="lev"/>
        </w:rPr>
        <w:t>Sécurité des appareils :</w:t>
      </w:r>
      <w:r>
        <w:t xml:space="preserve"> mises à jour, antivirus, verrouillage, sauvegardes</w:t>
      </w:r>
    </w:p>
    <w:p w14:paraId="6B311694" w14:textId="2869E919" w:rsidR="005332C3" w:rsidRPr="00B47164" w:rsidRDefault="005332C3" w:rsidP="005332C3">
      <w:pPr>
        <w:pStyle w:val="Titre4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47164">
        <w:rPr>
          <w:rFonts w:eastAsia="Times New Roman" w:cs="Times New Roman"/>
          <w:b/>
          <w:bCs/>
          <w:color w:val="002060"/>
          <w:sz w:val="22"/>
          <w:szCs w:val="22"/>
        </w:rPr>
        <w:t xml:space="preserve">Module </w:t>
      </w:r>
      <w:r w:rsidR="00B47164" w:rsidRPr="00B47164">
        <w:rPr>
          <w:rFonts w:eastAsia="Times New Roman" w:cs="Times New Roman"/>
          <w:b/>
          <w:bCs/>
          <w:color w:val="002060"/>
          <w:sz w:val="22"/>
          <w:szCs w:val="22"/>
        </w:rPr>
        <w:t>7</w:t>
      </w:r>
      <w:r w:rsidRPr="00B47164">
        <w:rPr>
          <w:rFonts w:eastAsia="Times New Roman" w:cs="Times New Roman"/>
          <w:b/>
          <w:bCs/>
          <w:color w:val="002060"/>
          <w:sz w:val="22"/>
          <w:szCs w:val="22"/>
        </w:rPr>
        <w:t xml:space="preserve"> :</w:t>
      </w:r>
      <w:r>
        <w:rPr>
          <w:rStyle w:val="lev"/>
          <w:b w:val="0"/>
          <w:bCs w:val="0"/>
        </w:rPr>
        <w:t xml:space="preserve"> </w:t>
      </w:r>
      <w:r w:rsidRPr="00B4716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>Protection des Données Sensibles et Travail à Distance</w:t>
      </w:r>
    </w:p>
    <w:p w14:paraId="553C1AE2" w14:textId="77777777" w:rsidR="005332C3" w:rsidRDefault="005332C3" w:rsidP="005332C3">
      <w:pPr>
        <w:pStyle w:val="NormalWeb"/>
      </w:pPr>
      <w:r>
        <w:rPr>
          <w:rStyle w:val="lev"/>
        </w:rPr>
        <w:t>Objectif :</w:t>
      </w:r>
      <w:r>
        <w:t xml:space="preserve"> Préserver la confidentialité et l’intégrité des données, y compris hors site.</w:t>
      </w:r>
      <w:r>
        <w:br/>
      </w:r>
      <w:r>
        <w:rPr>
          <w:rStyle w:val="lev"/>
        </w:rPr>
        <w:t>Contenu :</w:t>
      </w:r>
    </w:p>
    <w:p w14:paraId="7DE03853" w14:textId="77777777" w:rsidR="005332C3" w:rsidRDefault="005332C3" w:rsidP="005332C3">
      <w:pPr>
        <w:pStyle w:val="NormalWeb"/>
        <w:numPr>
          <w:ilvl w:val="0"/>
          <w:numId w:val="45"/>
        </w:numPr>
      </w:pPr>
      <w:r>
        <w:t>Classification et chiffrement des données</w:t>
      </w:r>
    </w:p>
    <w:p w14:paraId="1DDDBB65" w14:textId="77777777" w:rsidR="005332C3" w:rsidRDefault="005332C3" w:rsidP="005332C3">
      <w:pPr>
        <w:pStyle w:val="NormalWeb"/>
        <w:numPr>
          <w:ilvl w:val="0"/>
          <w:numId w:val="45"/>
        </w:numPr>
      </w:pPr>
      <w:r>
        <w:t>Contrôles d’accès et gestion des partages</w:t>
      </w:r>
    </w:p>
    <w:p w14:paraId="5E6AD341" w14:textId="77777777" w:rsidR="005332C3" w:rsidRDefault="005332C3" w:rsidP="005332C3">
      <w:pPr>
        <w:pStyle w:val="NormalWeb"/>
        <w:numPr>
          <w:ilvl w:val="0"/>
          <w:numId w:val="45"/>
        </w:numPr>
      </w:pPr>
      <w:r>
        <w:t>Bonnes pratiques pour le télétravail et l’utilisation de VPN sécurisés</w:t>
      </w:r>
    </w:p>
    <w:p w14:paraId="21F436F3" w14:textId="0405A37C" w:rsidR="005332C3" w:rsidRDefault="005332C3" w:rsidP="005332C3">
      <w:pPr>
        <w:rPr>
          <w:rFonts w:asciiTheme="majorHAnsi" w:hAnsiTheme="majorHAnsi" w:cs="Tahoma"/>
          <w:b/>
          <w:color w:val="C00000"/>
          <w:sz w:val="22"/>
          <w:szCs w:val="22"/>
        </w:rPr>
      </w:pPr>
    </w:p>
    <w:sectPr w:rsidR="005332C3" w:rsidSect="00AB5E8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49" w:bottom="1417" w:left="1134" w:header="142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A07B" w14:textId="77777777" w:rsidR="006519FC" w:rsidRDefault="006519FC">
      <w:r>
        <w:separator/>
      </w:r>
    </w:p>
  </w:endnote>
  <w:endnote w:type="continuationSeparator" w:id="0">
    <w:p w14:paraId="21C26191" w14:textId="77777777" w:rsidR="006519FC" w:rsidRDefault="006519FC">
      <w:r>
        <w:continuationSeparator/>
      </w:r>
    </w:p>
  </w:endnote>
  <w:endnote w:type="continuationNotice" w:id="1">
    <w:p w14:paraId="7831A5A9" w14:textId="77777777" w:rsidR="006519FC" w:rsidRDefault="00651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4315" w14:textId="59EC97FF" w:rsidR="00B47164" w:rsidRDefault="00B47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4917" w14:textId="70D858BF" w:rsidR="00E920E5" w:rsidRDefault="00E920E5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6DC2">
      <w:rPr>
        <w:noProof/>
      </w:rPr>
      <w:t>1</w:t>
    </w:r>
    <w:r>
      <w:fldChar w:fldCharType="end"/>
    </w:r>
  </w:p>
  <w:p w14:paraId="0E31A60A" w14:textId="77777777" w:rsidR="00472D29" w:rsidRPr="00E439E6" w:rsidRDefault="00472D29" w:rsidP="00472E61">
    <w:pPr>
      <w:pStyle w:val="Pieddepage"/>
      <w:tabs>
        <w:tab w:val="clear" w:pos="9072"/>
        <w:tab w:val="right" w:pos="9923"/>
      </w:tabs>
      <w:ind w:left="-851" w:right="-851"/>
      <w:jc w:val="center"/>
      <w:rPr>
        <w:rFonts w:ascii="Arial" w:hAnsi="Arial" w:cs="Arial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3160" w14:textId="66C3ED96" w:rsidR="00B47164" w:rsidRDefault="00B47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2C5F" w14:textId="77777777" w:rsidR="006519FC" w:rsidRDefault="006519FC">
      <w:r>
        <w:separator/>
      </w:r>
    </w:p>
  </w:footnote>
  <w:footnote w:type="continuationSeparator" w:id="0">
    <w:p w14:paraId="32998FAA" w14:textId="77777777" w:rsidR="006519FC" w:rsidRDefault="006519FC">
      <w:r>
        <w:continuationSeparator/>
      </w:r>
    </w:p>
  </w:footnote>
  <w:footnote w:type="continuationNotice" w:id="1">
    <w:p w14:paraId="6FA36E7D" w14:textId="77777777" w:rsidR="006519FC" w:rsidRDefault="006519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D102" w14:textId="77777777" w:rsidR="00B128ED" w:rsidRDefault="00B128ED" w:rsidP="00C86F9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C5F06FB" w14:textId="77777777" w:rsidR="00B128ED" w:rsidRDefault="00B128ED" w:rsidP="00B128E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7917" w14:textId="77777777" w:rsidR="00DA2C9A" w:rsidRDefault="002D3487">
    <w:pPr>
      <w:pStyle w:val="En-tte"/>
    </w:pPr>
    <w:r>
      <w:rPr>
        <w:noProof/>
      </w:rPr>
      <w:drawing>
        <wp:inline distT="0" distB="0" distL="0" distR="0" wp14:anchorId="6116ECC8" wp14:editId="4786A1FA">
          <wp:extent cx="1362075" cy="409575"/>
          <wp:effectExtent l="0" t="0" r="9525" b="952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1"/>
      </v:shape>
    </w:pict>
  </w:numPicBullet>
  <w:numPicBullet w:numPicBulletId="1">
    <w:pict>
      <v:shape id="_x0000_i1033" type="#_x0000_t75" style="width:11.25pt;height:11.25pt" o:bullet="t">
        <v:imagedata r:id="rId2" o:title="BD15168_"/>
      </v:shape>
    </w:pict>
  </w:numPicBullet>
  <w:abstractNum w:abstractNumId="0" w15:restartNumberingAfterBreak="0">
    <w:nsid w:val="04D352FF"/>
    <w:multiLevelType w:val="hybridMultilevel"/>
    <w:tmpl w:val="65F628C4"/>
    <w:lvl w:ilvl="0" w:tplc="9FE8105E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52624F"/>
    <w:multiLevelType w:val="hybridMultilevel"/>
    <w:tmpl w:val="7EDC3DA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F86625"/>
    <w:multiLevelType w:val="hybridMultilevel"/>
    <w:tmpl w:val="E424EF46"/>
    <w:lvl w:ilvl="0" w:tplc="DB8AEBD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0600D1"/>
    <w:multiLevelType w:val="multilevel"/>
    <w:tmpl w:val="E80C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D7E0D"/>
    <w:multiLevelType w:val="hybridMultilevel"/>
    <w:tmpl w:val="F7BA2F2E"/>
    <w:lvl w:ilvl="0" w:tplc="BBC2AF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7475B0"/>
    <w:multiLevelType w:val="hybridMultilevel"/>
    <w:tmpl w:val="8A7C5C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5BD3"/>
    <w:multiLevelType w:val="multilevel"/>
    <w:tmpl w:val="D130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E64DBB"/>
    <w:multiLevelType w:val="hybridMultilevel"/>
    <w:tmpl w:val="94D8BFB0"/>
    <w:lvl w:ilvl="0" w:tplc="3014B4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5E4E"/>
    <w:multiLevelType w:val="multilevel"/>
    <w:tmpl w:val="6252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35EA3"/>
    <w:multiLevelType w:val="multilevel"/>
    <w:tmpl w:val="CE16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058EA"/>
    <w:multiLevelType w:val="multilevel"/>
    <w:tmpl w:val="AC26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B7514"/>
    <w:multiLevelType w:val="hybridMultilevel"/>
    <w:tmpl w:val="7FBE17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07545"/>
    <w:multiLevelType w:val="hybridMultilevel"/>
    <w:tmpl w:val="304C21A8"/>
    <w:lvl w:ilvl="0" w:tplc="376C9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2858F6">
      <w:start w:val="192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C0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05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C9D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29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2A9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EEE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C7C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760C0"/>
    <w:multiLevelType w:val="hybridMultilevel"/>
    <w:tmpl w:val="2532497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00AE0"/>
    <w:multiLevelType w:val="multilevel"/>
    <w:tmpl w:val="AFD4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522DD"/>
    <w:multiLevelType w:val="hybridMultilevel"/>
    <w:tmpl w:val="3A821490"/>
    <w:lvl w:ilvl="0" w:tplc="5A5258B4">
      <w:start w:val="1"/>
      <w:numFmt w:val="decimal"/>
      <w:lvlText w:val="%1-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DE59F1"/>
    <w:multiLevelType w:val="multilevel"/>
    <w:tmpl w:val="96A2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D670D4"/>
    <w:multiLevelType w:val="hybridMultilevel"/>
    <w:tmpl w:val="C94607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6B38C5"/>
    <w:multiLevelType w:val="hybridMultilevel"/>
    <w:tmpl w:val="5D4C953A"/>
    <w:lvl w:ilvl="0" w:tplc="38D47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858F6">
      <w:start w:val="192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C0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05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C9D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29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2A9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EEE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C7C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91784"/>
    <w:multiLevelType w:val="hybridMultilevel"/>
    <w:tmpl w:val="A6082E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23870"/>
    <w:multiLevelType w:val="hybridMultilevel"/>
    <w:tmpl w:val="22AC88F6"/>
    <w:lvl w:ilvl="0" w:tplc="9FE8105E">
      <w:start w:val="1"/>
      <w:numFmt w:val="bullet"/>
      <w:lvlText w:val=""/>
      <w:lvlJc w:val="left"/>
      <w:pPr>
        <w:tabs>
          <w:tab w:val="num" w:pos="2148"/>
        </w:tabs>
        <w:ind w:left="2508" w:hanging="360"/>
      </w:pPr>
      <w:rPr>
        <w:rFonts w:ascii="Wingdings" w:hAnsi="Wingdings" w:cs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C046857"/>
    <w:multiLevelType w:val="hybridMultilevel"/>
    <w:tmpl w:val="25940E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51464"/>
    <w:multiLevelType w:val="hybridMultilevel"/>
    <w:tmpl w:val="F78C8054"/>
    <w:lvl w:ilvl="0" w:tplc="83EED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21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DC0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28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63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E2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EA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A3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46E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ED0C62"/>
    <w:multiLevelType w:val="hybridMultilevel"/>
    <w:tmpl w:val="5B86C086"/>
    <w:lvl w:ilvl="0" w:tplc="4C8AA3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5B9E"/>
    <w:multiLevelType w:val="hybridMultilevel"/>
    <w:tmpl w:val="EFE6CD32"/>
    <w:lvl w:ilvl="0" w:tplc="376C9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2858F6">
      <w:start w:val="192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C0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05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C9D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29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2A9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EEE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C7C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63618"/>
    <w:multiLevelType w:val="hybridMultilevel"/>
    <w:tmpl w:val="6A12D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33B42"/>
    <w:multiLevelType w:val="hybridMultilevel"/>
    <w:tmpl w:val="2D824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1682E"/>
    <w:multiLevelType w:val="hybridMultilevel"/>
    <w:tmpl w:val="06E2829E"/>
    <w:lvl w:ilvl="0" w:tplc="4FEEB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47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D83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88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E6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24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DAE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FA0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AA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36772"/>
    <w:multiLevelType w:val="hybridMultilevel"/>
    <w:tmpl w:val="91422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D1613"/>
    <w:multiLevelType w:val="multilevel"/>
    <w:tmpl w:val="35DA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AB4189"/>
    <w:multiLevelType w:val="hybridMultilevel"/>
    <w:tmpl w:val="D7707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1002"/>
    <w:multiLevelType w:val="hybridMultilevel"/>
    <w:tmpl w:val="7F14C3E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ED7CC0"/>
    <w:multiLevelType w:val="multilevel"/>
    <w:tmpl w:val="580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35277F"/>
    <w:multiLevelType w:val="hybridMultilevel"/>
    <w:tmpl w:val="BE7E9264"/>
    <w:lvl w:ilvl="0" w:tplc="B4E2C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02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67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4E3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0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E0A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63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146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28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FFD0D9E"/>
    <w:multiLevelType w:val="multilevel"/>
    <w:tmpl w:val="21D2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064FE"/>
    <w:multiLevelType w:val="multilevel"/>
    <w:tmpl w:val="639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F418E8"/>
    <w:multiLevelType w:val="hybridMultilevel"/>
    <w:tmpl w:val="6E2E52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93585"/>
    <w:multiLevelType w:val="multilevel"/>
    <w:tmpl w:val="CC62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960424"/>
    <w:multiLevelType w:val="hybridMultilevel"/>
    <w:tmpl w:val="DFBE337E"/>
    <w:lvl w:ilvl="0" w:tplc="0CBE21C4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cs="Wingdings" w:hint="default"/>
        <w:color w:val="auto"/>
      </w:rPr>
    </w:lvl>
    <w:lvl w:ilvl="1" w:tplc="1F3CA66A">
      <w:start w:val="1"/>
      <w:numFmt w:val="bullet"/>
      <w:lvlText w:val=""/>
      <w:lvlJc w:val="left"/>
      <w:pPr>
        <w:tabs>
          <w:tab w:val="num" w:pos="1287"/>
        </w:tabs>
        <w:ind w:left="1440" w:hanging="360"/>
      </w:pPr>
      <w:rPr>
        <w:rFonts w:ascii="Wingdings" w:hAnsi="Wingdings" w:hint="default"/>
        <w:color w:val="00008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04A19"/>
    <w:multiLevelType w:val="multilevel"/>
    <w:tmpl w:val="B9E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153CF"/>
    <w:multiLevelType w:val="multilevel"/>
    <w:tmpl w:val="EC38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804850"/>
    <w:multiLevelType w:val="hybridMultilevel"/>
    <w:tmpl w:val="95F0BC5A"/>
    <w:lvl w:ilvl="0" w:tplc="F0D82A1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ED50547"/>
    <w:multiLevelType w:val="hybridMultilevel"/>
    <w:tmpl w:val="92F067DE"/>
    <w:lvl w:ilvl="0" w:tplc="8C66B04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FCF7F17"/>
    <w:multiLevelType w:val="hybridMultilevel"/>
    <w:tmpl w:val="C6264410"/>
    <w:lvl w:ilvl="0" w:tplc="376C9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2858F6">
      <w:start w:val="192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C0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05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C9D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29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2A9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EEE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C7C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237544">
    <w:abstractNumId w:val="7"/>
  </w:num>
  <w:num w:numId="2" w16cid:durableId="689575464">
    <w:abstractNumId w:val="18"/>
  </w:num>
  <w:num w:numId="3" w16cid:durableId="764885233">
    <w:abstractNumId w:val="13"/>
  </w:num>
  <w:num w:numId="4" w16cid:durableId="947546036">
    <w:abstractNumId w:val="17"/>
  </w:num>
  <w:num w:numId="5" w16cid:durableId="1902517857">
    <w:abstractNumId w:val="19"/>
  </w:num>
  <w:num w:numId="6" w16cid:durableId="610939835">
    <w:abstractNumId w:val="1"/>
  </w:num>
  <w:num w:numId="7" w16cid:durableId="931471981">
    <w:abstractNumId w:val="11"/>
  </w:num>
  <w:num w:numId="8" w16cid:durableId="2104645817">
    <w:abstractNumId w:val="21"/>
  </w:num>
  <w:num w:numId="9" w16cid:durableId="697119482">
    <w:abstractNumId w:val="33"/>
  </w:num>
  <w:num w:numId="10" w16cid:durableId="261888156">
    <w:abstractNumId w:val="39"/>
  </w:num>
  <w:num w:numId="11" w16cid:durableId="1395736719">
    <w:abstractNumId w:val="10"/>
  </w:num>
  <w:num w:numId="12" w16cid:durableId="5643296">
    <w:abstractNumId w:val="22"/>
  </w:num>
  <w:num w:numId="13" w16cid:durableId="1949896663">
    <w:abstractNumId w:val="27"/>
  </w:num>
  <w:num w:numId="14" w16cid:durableId="1144541653">
    <w:abstractNumId w:val="25"/>
  </w:num>
  <w:num w:numId="15" w16cid:durableId="1451362338">
    <w:abstractNumId w:val="5"/>
  </w:num>
  <w:num w:numId="16" w16cid:durableId="1525941257">
    <w:abstractNumId w:val="26"/>
  </w:num>
  <w:num w:numId="17" w16cid:durableId="303893396">
    <w:abstractNumId w:val="31"/>
  </w:num>
  <w:num w:numId="18" w16cid:durableId="1596479022">
    <w:abstractNumId w:val="36"/>
  </w:num>
  <w:num w:numId="19" w16cid:durableId="1924337382">
    <w:abstractNumId w:val="12"/>
  </w:num>
  <w:num w:numId="20" w16cid:durableId="1478456000">
    <w:abstractNumId w:val="43"/>
  </w:num>
  <w:num w:numId="21" w16cid:durableId="1601640591">
    <w:abstractNumId w:val="24"/>
  </w:num>
  <w:num w:numId="22" w16cid:durableId="853298945">
    <w:abstractNumId w:val="41"/>
  </w:num>
  <w:num w:numId="23" w16cid:durableId="1303849633">
    <w:abstractNumId w:val="42"/>
  </w:num>
  <w:num w:numId="24" w16cid:durableId="573587964">
    <w:abstractNumId w:val="4"/>
  </w:num>
  <w:num w:numId="25" w16cid:durableId="693582931">
    <w:abstractNumId w:val="2"/>
  </w:num>
  <w:num w:numId="26" w16cid:durableId="945501591">
    <w:abstractNumId w:val="15"/>
  </w:num>
  <w:num w:numId="27" w16cid:durableId="327103983">
    <w:abstractNumId w:val="28"/>
  </w:num>
  <w:num w:numId="28" w16cid:durableId="1916090499">
    <w:abstractNumId w:val="0"/>
  </w:num>
  <w:num w:numId="29" w16cid:durableId="1321157520">
    <w:abstractNumId w:val="38"/>
  </w:num>
  <w:num w:numId="30" w16cid:durableId="1161502352">
    <w:abstractNumId w:val="23"/>
  </w:num>
  <w:num w:numId="31" w16cid:durableId="1003701689">
    <w:abstractNumId w:val="0"/>
  </w:num>
  <w:num w:numId="32" w16cid:durableId="638729955">
    <w:abstractNumId w:val="30"/>
  </w:num>
  <w:num w:numId="33" w16cid:durableId="520776334">
    <w:abstractNumId w:val="20"/>
  </w:num>
  <w:num w:numId="34" w16cid:durableId="2028679727">
    <w:abstractNumId w:val="16"/>
  </w:num>
  <w:num w:numId="35" w16cid:durableId="1389378859">
    <w:abstractNumId w:val="6"/>
  </w:num>
  <w:num w:numId="36" w16cid:durableId="823207242">
    <w:abstractNumId w:val="29"/>
  </w:num>
  <w:num w:numId="37" w16cid:durableId="1299996134">
    <w:abstractNumId w:val="8"/>
  </w:num>
  <w:num w:numId="38" w16cid:durableId="1877542819">
    <w:abstractNumId w:val="37"/>
  </w:num>
  <w:num w:numId="39" w16cid:durableId="2056199078">
    <w:abstractNumId w:val="40"/>
  </w:num>
  <w:num w:numId="40" w16cid:durableId="3896429">
    <w:abstractNumId w:val="34"/>
  </w:num>
  <w:num w:numId="41" w16cid:durableId="1324625646">
    <w:abstractNumId w:val="35"/>
  </w:num>
  <w:num w:numId="42" w16cid:durableId="2112772248">
    <w:abstractNumId w:val="3"/>
  </w:num>
  <w:num w:numId="43" w16cid:durableId="1017391359">
    <w:abstractNumId w:val="14"/>
  </w:num>
  <w:num w:numId="44" w16cid:durableId="314262248">
    <w:abstractNumId w:val="9"/>
  </w:num>
  <w:num w:numId="45" w16cid:durableId="112593173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A4"/>
    <w:rsid w:val="00004E59"/>
    <w:rsid w:val="00005219"/>
    <w:rsid w:val="00034E50"/>
    <w:rsid w:val="00042401"/>
    <w:rsid w:val="00042739"/>
    <w:rsid w:val="00043B34"/>
    <w:rsid w:val="000537CC"/>
    <w:rsid w:val="000965A6"/>
    <w:rsid w:val="000966FE"/>
    <w:rsid w:val="000A0E28"/>
    <w:rsid w:val="000A2BDD"/>
    <w:rsid w:val="000B3843"/>
    <w:rsid w:val="000C424C"/>
    <w:rsid w:val="000D4CA4"/>
    <w:rsid w:val="000D618E"/>
    <w:rsid w:val="000D69DC"/>
    <w:rsid w:val="000E3914"/>
    <w:rsid w:val="00105167"/>
    <w:rsid w:val="001054E1"/>
    <w:rsid w:val="00107A4F"/>
    <w:rsid w:val="00111440"/>
    <w:rsid w:val="001223E4"/>
    <w:rsid w:val="00125970"/>
    <w:rsid w:val="001320E5"/>
    <w:rsid w:val="00135470"/>
    <w:rsid w:val="001379BC"/>
    <w:rsid w:val="00154913"/>
    <w:rsid w:val="0015622A"/>
    <w:rsid w:val="00177A21"/>
    <w:rsid w:val="0018658F"/>
    <w:rsid w:val="00197B6F"/>
    <w:rsid w:val="001A7F21"/>
    <w:rsid w:val="001C1BB8"/>
    <w:rsid w:val="001C4887"/>
    <w:rsid w:val="001D2C45"/>
    <w:rsid w:val="001E09F7"/>
    <w:rsid w:val="001E61DB"/>
    <w:rsid w:val="001F306B"/>
    <w:rsid w:val="001F7617"/>
    <w:rsid w:val="0020565B"/>
    <w:rsid w:val="002117DB"/>
    <w:rsid w:val="00215DA8"/>
    <w:rsid w:val="0021618D"/>
    <w:rsid w:val="00234E16"/>
    <w:rsid w:val="00241A9B"/>
    <w:rsid w:val="00246B61"/>
    <w:rsid w:val="002529ED"/>
    <w:rsid w:val="00270900"/>
    <w:rsid w:val="002749C1"/>
    <w:rsid w:val="002C01FA"/>
    <w:rsid w:val="002D13E1"/>
    <w:rsid w:val="002D3487"/>
    <w:rsid w:val="002D573A"/>
    <w:rsid w:val="002E4EC6"/>
    <w:rsid w:val="002E594C"/>
    <w:rsid w:val="002F350B"/>
    <w:rsid w:val="002F6667"/>
    <w:rsid w:val="00301923"/>
    <w:rsid w:val="003127DA"/>
    <w:rsid w:val="003157A4"/>
    <w:rsid w:val="00316D17"/>
    <w:rsid w:val="003301FA"/>
    <w:rsid w:val="00330976"/>
    <w:rsid w:val="00333320"/>
    <w:rsid w:val="003431BA"/>
    <w:rsid w:val="003508FB"/>
    <w:rsid w:val="00367ACA"/>
    <w:rsid w:val="00376DC2"/>
    <w:rsid w:val="0038135E"/>
    <w:rsid w:val="00387BAA"/>
    <w:rsid w:val="00391039"/>
    <w:rsid w:val="00393D72"/>
    <w:rsid w:val="00395798"/>
    <w:rsid w:val="003C0820"/>
    <w:rsid w:val="003C09FF"/>
    <w:rsid w:val="003C49AF"/>
    <w:rsid w:val="003C7699"/>
    <w:rsid w:val="003D7B3F"/>
    <w:rsid w:val="003E54C7"/>
    <w:rsid w:val="003F6BDB"/>
    <w:rsid w:val="00401B60"/>
    <w:rsid w:val="004141D1"/>
    <w:rsid w:val="00420023"/>
    <w:rsid w:val="00421C5A"/>
    <w:rsid w:val="004270C7"/>
    <w:rsid w:val="0043096F"/>
    <w:rsid w:val="00433374"/>
    <w:rsid w:val="0044324A"/>
    <w:rsid w:val="00454F90"/>
    <w:rsid w:val="0045529D"/>
    <w:rsid w:val="004566B8"/>
    <w:rsid w:val="00463753"/>
    <w:rsid w:val="00463E4B"/>
    <w:rsid w:val="00464A61"/>
    <w:rsid w:val="004663B0"/>
    <w:rsid w:val="00472D29"/>
    <w:rsid w:val="00472E61"/>
    <w:rsid w:val="00487E8C"/>
    <w:rsid w:val="00493A38"/>
    <w:rsid w:val="00495557"/>
    <w:rsid w:val="004B4ADD"/>
    <w:rsid w:val="004B6829"/>
    <w:rsid w:val="004B6CC4"/>
    <w:rsid w:val="004F02B3"/>
    <w:rsid w:val="004F1FA5"/>
    <w:rsid w:val="004F43B5"/>
    <w:rsid w:val="005123C1"/>
    <w:rsid w:val="0052053C"/>
    <w:rsid w:val="005227AD"/>
    <w:rsid w:val="005274C3"/>
    <w:rsid w:val="005332C3"/>
    <w:rsid w:val="00536BB6"/>
    <w:rsid w:val="005412E1"/>
    <w:rsid w:val="005412FC"/>
    <w:rsid w:val="005510C9"/>
    <w:rsid w:val="005737F3"/>
    <w:rsid w:val="00585EF6"/>
    <w:rsid w:val="00587AE4"/>
    <w:rsid w:val="005A3D86"/>
    <w:rsid w:val="005A64ED"/>
    <w:rsid w:val="005B20D0"/>
    <w:rsid w:val="005D1311"/>
    <w:rsid w:val="005E158E"/>
    <w:rsid w:val="005F5DC4"/>
    <w:rsid w:val="005F6D02"/>
    <w:rsid w:val="005F74FD"/>
    <w:rsid w:val="006112E0"/>
    <w:rsid w:val="0062039B"/>
    <w:rsid w:val="00626A6E"/>
    <w:rsid w:val="00634E37"/>
    <w:rsid w:val="00635213"/>
    <w:rsid w:val="00643533"/>
    <w:rsid w:val="006519FC"/>
    <w:rsid w:val="00675C3B"/>
    <w:rsid w:val="00677FA6"/>
    <w:rsid w:val="00680C92"/>
    <w:rsid w:val="0068220A"/>
    <w:rsid w:val="00686EC5"/>
    <w:rsid w:val="006931B2"/>
    <w:rsid w:val="006978B0"/>
    <w:rsid w:val="006A45A8"/>
    <w:rsid w:val="006B0896"/>
    <w:rsid w:val="006B1BDC"/>
    <w:rsid w:val="006C76AB"/>
    <w:rsid w:val="006D5A96"/>
    <w:rsid w:val="006E1DCD"/>
    <w:rsid w:val="006E3986"/>
    <w:rsid w:val="00710463"/>
    <w:rsid w:val="00713C86"/>
    <w:rsid w:val="00714595"/>
    <w:rsid w:val="007214D0"/>
    <w:rsid w:val="007406E4"/>
    <w:rsid w:val="00742514"/>
    <w:rsid w:val="00751C51"/>
    <w:rsid w:val="0075753E"/>
    <w:rsid w:val="00764195"/>
    <w:rsid w:val="00773FD5"/>
    <w:rsid w:val="007842CF"/>
    <w:rsid w:val="007A0EB3"/>
    <w:rsid w:val="007B6CE2"/>
    <w:rsid w:val="007D7481"/>
    <w:rsid w:val="007F1D67"/>
    <w:rsid w:val="007F2CB2"/>
    <w:rsid w:val="007F6607"/>
    <w:rsid w:val="00803687"/>
    <w:rsid w:val="00806054"/>
    <w:rsid w:val="0081395D"/>
    <w:rsid w:val="0082227E"/>
    <w:rsid w:val="00837723"/>
    <w:rsid w:val="0084307C"/>
    <w:rsid w:val="00852CCD"/>
    <w:rsid w:val="00861912"/>
    <w:rsid w:val="008B5F8B"/>
    <w:rsid w:val="008C275D"/>
    <w:rsid w:val="008D5240"/>
    <w:rsid w:val="008E1922"/>
    <w:rsid w:val="008E636B"/>
    <w:rsid w:val="00902411"/>
    <w:rsid w:val="009123E7"/>
    <w:rsid w:val="009461CD"/>
    <w:rsid w:val="0095210B"/>
    <w:rsid w:val="00975A5B"/>
    <w:rsid w:val="00977721"/>
    <w:rsid w:val="0098366D"/>
    <w:rsid w:val="00985C52"/>
    <w:rsid w:val="00996550"/>
    <w:rsid w:val="00997523"/>
    <w:rsid w:val="009A2AA5"/>
    <w:rsid w:val="009B06AD"/>
    <w:rsid w:val="009B2035"/>
    <w:rsid w:val="009D0995"/>
    <w:rsid w:val="009D2661"/>
    <w:rsid w:val="009D63E2"/>
    <w:rsid w:val="009E2F0C"/>
    <w:rsid w:val="00A01695"/>
    <w:rsid w:val="00A025F2"/>
    <w:rsid w:val="00A03F32"/>
    <w:rsid w:val="00A155EB"/>
    <w:rsid w:val="00A2095E"/>
    <w:rsid w:val="00A238AE"/>
    <w:rsid w:val="00A371E2"/>
    <w:rsid w:val="00A45AC3"/>
    <w:rsid w:val="00A52B44"/>
    <w:rsid w:val="00A73C66"/>
    <w:rsid w:val="00A744C6"/>
    <w:rsid w:val="00A810BD"/>
    <w:rsid w:val="00A82729"/>
    <w:rsid w:val="00A913F1"/>
    <w:rsid w:val="00A95C06"/>
    <w:rsid w:val="00AA26A4"/>
    <w:rsid w:val="00AB2B64"/>
    <w:rsid w:val="00AB5E82"/>
    <w:rsid w:val="00AC705E"/>
    <w:rsid w:val="00AD1B55"/>
    <w:rsid w:val="00B01C9C"/>
    <w:rsid w:val="00B128ED"/>
    <w:rsid w:val="00B15BF6"/>
    <w:rsid w:val="00B26DA1"/>
    <w:rsid w:val="00B443DB"/>
    <w:rsid w:val="00B44F72"/>
    <w:rsid w:val="00B47164"/>
    <w:rsid w:val="00B6249D"/>
    <w:rsid w:val="00B652FC"/>
    <w:rsid w:val="00B70CFB"/>
    <w:rsid w:val="00B751C2"/>
    <w:rsid w:val="00B82BAA"/>
    <w:rsid w:val="00B83EF7"/>
    <w:rsid w:val="00B92B99"/>
    <w:rsid w:val="00B95172"/>
    <w:rsid w:val="00BA0AF7"/>
    <w:rsid w:val="00BB5408"/>
    <w:rsid w:val="00BC1154"/>
    <w:rsid w:val="00BD2A8B"/>
    <w:rsid w:val="00BE56C3"/>
    <w:rsid w:val="00BE58AC"/>
    <w:rsid w:val="00BE58B9"/>
    <w:rsid w:val="00BF2712"/>
    <w:rsid w:val="00BF5BF0"/>
    <w:rsid w:val="00BF6CF3"/>
    <w:rsid w:val="00C05835"/>
    <w:rsid w:val="00C21493"/>
    <w:rsid w:val="00C2391B"/>
    <w:rsid w:val="00C265BA"/>
    <w:rsid w:val="00C33A0D"/>
    <w:rsid w:val="00C36653"/>
    <w:rsid w:val="00C40235"/>
    <w:rsid w:val="00C42DFD"/>
    <w:rsid w:val="00C44090"/>
    <w:rsid w:val="00C46F76"/>
    <w:rsid w:val="00C474B2"/>
    <w:rsid w:val="00C556F8"/>
    <w:rsid w:val="00C61768"/>
    <w:rsid w:val="00C66BC0"/>
    <w:rsid w:val="00C75084"/>
    <w:rsid w:val="00C80030"/>
    <w:rsid w:val="00C86F9F"/>
    <w:rsid w:val="00C930C4"/>
    <w:rsid w:val="00C95400"/>
    <w:rsid w:val="00CA05BA"/>
    <w:rsid w:val="00CA474A"/>
    <w:rsid w:val="00CB4BA9"/>
    <w:rsid w:val="00CB6A93"/>
    <w:rsid w:val="00CC148F"/>
    <w:rsid w:val="00CC2718"/>
    <w:rsid w:val="00CE1C3E"/>
    <w:rsid w:val="00CE3792"/>
    <w:rsid w:val="00CE3EF3"/>
    <w:rsid w:val="00CE590B"/>
    <w:rsid w:val="00CF29C7"/>
    <w:rsid w:val="00CF701D"/>
    <w:rsid w:val="00D071E7"/>
    <w:rsid w:val="00D12CF1"/>
    <w:rsid w:val="00D12D0C"/>
    <w:rsid w:val="00D2017F"/>
    <w:rsid w:val="00D3554C"/>
    <w:rsid w:val="00D35B57"/>
    <w:rsid w:val="00D55086"/>
    <w:rsid w:val="00D55C34"/>
    <w:rsid w:val="00D67DF3"/>
    <w:rsid w:val="00D8643A"/>
    <w:rsid w:val="00D94564"/>
    <w:rsid w:val="00DA2C9A"/>
    <w:rsid w:val="00DA59E8"/>
    <w:rsid w:val="00DB3EE6"/>
    <w:rsid w:val="00DB5826"/>
    <w:rsid w:val="00DC65C6"/>
    <w:rsid w:val="00DD1458"/>
    <w:rsid w:val="00DD1D38"/>
    <w:rsid w:val="00DE7A3E"/>
    <w:rsid w:val="00E15376"/>
    <w:rsid w:val="00E25492"/>
    <w:rsid w:val="00E2756D"/>
    <w:rsid w:val="00E30615"/>
    <w:rsid w:val="00E3163A"/>
    <w:rsid w:val="00E439E6"/>
    <w:rsid w:val="00E5447D"/>
    <w:rsid w:val="00E55159"/>
    <w:rsid w:val="00E64799"/>
    <w:rsid w:val="00E71B1C"/>
    <w:rsid w:val="00E838FC"/>
    <w:rsid w:val="00E83BE7"/>
    <w:rsid w:val="00E8631A"/>
    <w:rsid w:val="00E920E5"/>
    <w:rsid w:val="00EA34E6"/>
    <w:rsid w:val="00EA797B"/>
    <w:rsid w:val="00EB3EFF"/>
    <w:rsid w:val="00ED7283"/>
    <w:rsid w:val="00EE1D46"/>
    <w:rsid w:val="00EF3212"/>
    <w:rsid w:val="00F00B5D"/>
    <w:rsid w:val="00F040E1"/>
    <w:rsid w:val="00F106D1"/>
    <w:rsid w:val="00F11297"/>
    <w:rsid w:val="00F25E43"/>
    <w:rsid w:val="00F37CD1"/>
    <w:rsid w:val="00F42C7F"/>
    <w:rsid w:val="00F454BB"/>
    <w:rsid w:val="00F543B1"/>
    <w:rsid w:val="00FC5A23"/>
    <w:rsid w:val="00FD0020"/>
    <w:rsid w:val="00FD4F8A"/>
    <w:rsid w:val="00FE0843"/>
    <w:rsid w:val="00FE3525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1842"/>
  <w15:docId w15:val="{2541A88B-CFD6-4E42-9D66-4D9B22AE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332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D4CA4"/>
    <w:pPr>
      <w:spacing w:after="120"/>
      <w:ind w:left="283"/>
    </w:pPr>
  </w:style>
  <w:style w:type="paragraph" w:styleId="Retraitcorpsdetexte2">
    <w:name w:val="Body Text Indent 2"/>
    <w:basedOn w:val="Normal"/>
    <w:rsid w:val="000D4CA4"/>
    <w:pPr>
      <w:spacing w:after="120" w:line="480" w:lineRule="auto"/>
      <w:ind w:left="283"/>
    </w:pPr>
  </w:style>
  <w:style w:type="paragraph" w:styleId="Textedebulles">
    <w:name w:val="Balloon Text"/>
    <w:basedOn w:val="Normal"/>
    <w:semiHidden/>
    <w:rsid w:val="00B751C2"/>
    <w:rPr>
      <w:rFonts w:ascii="Tahoma" w:hAnsi="Tahoma" w:cs="Tahoma"/>
      <w:sz w:val="16"/>
      <w:szCs w:val="16"/>
    </w:rPr>
  </w:style>
  <w:style w:type="character" w:styleId="Lienhypertexte">
    <w:name w:val="Hyperlink"/>
    <w:rsid w:val="00E439E6"/>
    <w:rPr>
      <w:color w:val="0000FF"/>
      <w:u w:val="single"/>
    </w:rPr>
  </w:style>
  <w:style w:type="paragraph" w:customStyle="1" w:styleId="Car">
    <w:name w:val="Car"/>
    <w:basedOn w:val="Normal"/>
    <w:rsid w:val="00714595"/>
    <w:pPr>
      <w:spacing w:after="120"/>
      <w:jc w:val="both"/>
    </w:pPr>
    <w:rPr>
      <w:rFonts w:ascii="Microsoft Sans Serif" w:hAnsi="Microsoft Sans Serif"/>
      <w:lang w:val="en-US" w:eastAsia="en-US"/>
    </w:rPr>
  </w:style>
  <w:style w:type="character" w:customStyle="1" w:styleId="stg-objectif1">
    <w:name w:val="stg-objectif1"/>
    <w:rsid w:val="00714595"/>
    <w:rPr>
      <w:vanish w:val="0"/>
      <w:webHidden w:val="0"/>
      <w:sz w:val="24"/>
      <w:szCs w:val="24"/>
      <w:bdr w:val="single" w:sz="6" w:space="2" w:color="CACACA" w:frame="1"/>
      <w:shd w:val="clear" w:color="auto" w:fill="F5F3F4"/>
      <w:specVanish w:val="0"/>
    </w:rPr>
  </w:style>
  <w:style w:type="character" w:customStyle="1" w:styleId="stg-method-comp-para1">
    <w:name w:val="stg-method-comp-para1"/>
    <w:rsid w:val="00714595"/>
    <w:rPr>
      <w:vanish w:val="0"/>
      <w:webHidden w:val="0"/>
      <w:specVanish w:val="0"/>
    </w:rPr>
  </w:style>
  <w:style w:type="character" w:styleId="lev">
    <w:name w:val="Strong"/>
    <w:uiPriority w:val="22"/>
    <w:qFormat/>
    <w:rsid w:val="00714595"/>
    <w:rPr>
      <w:b/>
      <w:bCs/>
    </w:rPr>
  </w:style>
  <w:style w:type="character" w:customStyle="1" w:styleId="stg-descriptif-parag1">
    <w:name w:val="stg-descriptif-parag1"/>
    <w:rsid w:val="00714595"/>
    <w:rPr>
      <w:vanish w:val="0"/>
      <w:webHidden w:val="0"/>
      <w:specVanish w:val="0"/>
    </w:rPr>
  </w:style>
  <w:style w:type="character" w:styleId="Numrodepage">
    <w:name w:val="page number"/>
    <w:basedOn w:val="Policepardfaut"/>
    <w:rsid w:val="00B128ED"/>
  </w:style>
  <w:style w:type="paragraph" w:customStyle="1" w:styleId="CarCarCarCar">
    <w:name w:val="Car Car Car Car"/>
    <w:basedOn w:val="Normal"/>
    <w:rsid w:val="004F1FA5"/>
    <w:pPr>
      <w:spacing w:after="120"/>
      <w:jc w:val="both"/>
    </w:pPr>
    <w:rPr>
      <w:rFonts w:ascii="Microsoft Sans Serif" w:hAnsi="Microsoft Sans Serif" w:cs="Arial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920E5"/>
  </w:style>
  <w:style w:type="character" w:customStyle="1" w:styleId="apple-converted-space">
    <w:name w:val="apple-converted-space"/>
    <w:basedOn w:val="Policepardfaut"/>
    <w:rsid w:val="009E2F0C"/>
  </w:style>
  <w:style w:type="paragraph" w:styleId="Paragraphedeliste">
    <w:name w:val="List Paragraph"/>
    <w:basedOn w:val="Normal"/>
    <w:uiPriority w:val="34"/>
    <w:qFormat/>
    <w:rsid w:val="00585EF6"/>
    <w:pPr>
      <w:ind w:left="720"/>
      <w:contextualSpacing/>
    </w:pPr>
    <w:rPr>
      <w:rFonts w:eastAsiaTheme="minorHAnsi"/>
      <w:sz w:val="24"/>
      <w:szCs w:val="24"/>
    </w:rPr>
  </w:style>
  <w:style w:type="paragraph" w:customStyle="1" w:styleId="Default">
    <w:name w:val="Default"/>
    <w:rsid w:val="009461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semiHidden/>
    <w:rsid w:val="005332C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332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9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9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3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9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8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7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6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381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2555">
          <w:marLeft w:val="96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343">
          <w:marLeft w:val="96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655">
          <w:marLeft w:val="96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945">
          <w:marLeft w:val="96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513">
          <w:marLeft w:val="96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764">
          <w:marLeft w:val="96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091">
          <w:marLeft w:val="96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2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4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0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7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4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4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0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23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228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2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187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51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9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69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03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2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2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38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2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51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2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40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5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2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60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4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41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48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7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7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management des risques</vt:lpstr>
    </vt:vector>
  </TitlesOfParts>
  <Company>CREOG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des risques</dc:title>
  <dc:creator>AMAL LAHLOU</dc:creator>
  <cp:lastModifiedBy>HARCHAOUI Oussama OF/DSI</cp:lastModifiedBy>
  <cp:revision>10</cp:revision>
  <cp:lastPrinted>2020-07-03T14:43:00Z</cp:lastPrinted>
  <dcterms:created xsi:type="dcterms:W3CDTF">2025-10-07T20:46:00Z</dcterms:created>
  <dcterms:modified xsi:type="dcterms:W3CDTF">2025-10-07T20:53:00Z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1746253012</vt:i4>
  </property>
</Properties>
</file>